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CellMar>
          <w:left w:w="70" w:type="dxa"/>
          <w:right w:w="70" w:type="dxa"/>
        </w:tblCellMar>
        <w:tblLook w:val="04A0" w:firstRow="1" w:lastRow="0" w:firstColumn="1" w:lastColumn="0" w:noHBand="0" w:noVBand="1"/>
      </w:tblPr>
      <w:tblGrid>
        <w:gridCol w:w="9209"/>
        <w:gridCol w:w="1276"/>
      </w:tblGrid>
      <w:tr w:rsidR="00072A4C" w:rsidRPr="008B3887" w:rsidTr="00396B3D">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4C" w:rsidRPr="008B3887" w:rsidRDefault="00072A4C" w:rsidP="00396B3D">
            <w:pPr>
              <w:spacing w:after="0" w:line="240" w:lineRule="auto"/>
              <w:jc w:val="center"/>
              <w:rPr>
                <w:rFonts w:ascii="Calibri" w:eastAsia="Times New Roman" w:hAnsi="Calibri" w:cs="Times New Roman"/>
                <w:b/>
                <w:bCs/>
                <w:sz w:val="23"/>
                <w:szCs w:val="23"/>
                <w:lang w:eastAsia="es-PE"/>
              </w:rPr>
            </w:pPr>
            <w:r w:rsidRPr="008B3887">
              <w:rPr>
                <w:rFonts w:ascii="Calibri" w:eastAsia="Times New Roman" w:hAnsi="Calibri" w:cs="Times New Roman"/>
                <w:b/>
                <w:bCs/>
                <w:sz w:val="23"/>
                <w:szCs w:val="23"/>
                <w:lang w:eastAsia="es-PE"/>
              </w:rPr>
              <w:t>SUPERINTENDENCIA NACIONAL DE E</w:t>
            </w:r>
            <w:r w:rsidRPr="00DD1634">
              <w:rPr>
                <w:rFonts w:ascii="Calibri" w:eastAsia="Times New Roman" w:hAnsi="Calibri" w:cs="Times New Roman"/>
                <w:b/>
                <w:bCs/>
                <w:sz w:val="23"/>
                <w:szCs w:val="23"/>
                <w:lang w:eastAsia="es-PE"/>
              </w:rPr>
              <w:t>DUCACIÓN SUPERIOR UNIVERSITARIA</w:t>
            </w:r>
          </w:p>
        </w:tc>
        <w:tc>
          <w:tcPr>
            <w:tcW w:w="1276" w:type="dxa"/>
            <w:tcBorders>
              <w:top w:val="single" w:sz="4" w:space="0" w:color="auto"/>
              <w:left w:val="nil"/>
              <w:right w:val="single" w:sz="4" w:space="0" w:color="auto"/>
            </w:tcBorders>
            <w:shd w:val="clear" w:color="auto" w:fill="auto"/>
            <w:noWrap/>
            <w:vAlign w:val="bottom"/>
            <w:hideMark/>
          </w:tcPr>
          <w:p w:rsidR="00072A4C" w:rsidRPr="008B3887" w:rsidRDefault="00072A4C" w:rsidP="00396B3D">
            <w:pPr>
              <w:spacing w:after="0" w:line="240" w:lineRule="auto"/>
              <w:rPr>
                <w:rFonts w:ascii="Calibri" w:eastAsia="Times New Roman" w:hAnsi="Calibri" w:cs="Times New Roman"/>
                <w:color w:val="FFFFFF" w:themeColor="background1"/>
                <w:lang w:eastAsia="es-PE"/>
              </w:rPr>
            </w:pPr>
            <w:r>
              <w:rPr>
                <w:noProof/>
                <w:lang w:eastAsia="es-PE"/>
              </w:rPr>
              <w:drawing>
                <wp:anchor distT="0" distB="0" distL="114300" distR="114300" simplePos="0" relativeHeight="251739136" behindDoc="1" locked="0" layoutInCell="1" allowOverlap="1" wp14:anchorId="3F5C80FB" wp14:editId="5ACCF67F">
                  <wp:simplePos x="0" y="0"/>
                  <wp:positionH relativeFrom="column">
                    <wp:posOffset>117475</wp:posOffset>
                  </wp:positionH>
                  <wp:positionV relativeFrom="paragraph">
                    <wp:posOffset>38735</wp:posOffset>
                  </wp:positionV>
                  <wp:extent cx="447675" cy="438150"/>
                  <wp:effectExtent l="0" t="0" r="9525" b="0"/>
                  <wp:wrapTight wrapText="bothSides">
                    <wp:wrapPolygon edited="0">
                      <wp:start x="2757" y="0"/>
                      <wp:lineTo x="0" y="2817"/>
                      <wp:lineTo x="0" y="14087"/>
                      <wp:lineTo x="3677" y="15026"/>
                      <wp:lineTo x="4596" y="20661"/>
                      <wp:lineTo x="17464" y="20661"/>
                      <wp:lineTo x="21140" y="15965"/>
                      <wp:lineTo x="21140" y="11270"/>
                      <wp:lineTo x="15626" y="0"/>
                      <wp:lineTo x="2757" y="0"/>
                    </wp:wrapPolygon>
                  </wp:wrapTight>
                  <wp:docPr id="39" name="Imagen 39" descr="http://www.sunedu.gob.pe/webapp/sunedu/public/images/logo-sun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edu.gob.pe/webapp/sunedu/public/images/logo-sunedu.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28" t="15688" r="58277" b="12003"/>
                          <a:stretch/>
                        </pic:blipFill>
                        <pic:spPr bwMode="auto">
                          <a:xfrm>
                            <a:off x="0" y="0"/>
                            <a:ext cx="44767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72A4C" w:rsidRPr="008B3887" w:rsidTr="00396B3D">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A4C" w:rsidRPr="008B3887" w:rsidRDefault="00072A4C" w:rsidP="00396B3D">
            <w:pPr>
              <w:spacing w:after="0" w:line="240" w:lineRule="auto"/>
              <w:jc w:val="center"/>
              <w:rPr>
                <w:rFonts w:ascii="Calibri" w:eastAsia="Times New Roman" w:hAnsi="Calibri" w:cs="Times New Roman"/>
                <w:b/>
                <w:bCs/>
                <w:sz w:val="23"/>
                <w:szCs w:val="23"/>
                <w:lang w:eastAsia="es-PE"/>
              </w:rPr>
            </w:pPr>
            <w:r w:rsidRPr="008B3887">
              <w:rPr>
                <w:rFonts w:ascii="Calibri" w:eastAsia="Times New Roman" w:hAnsi="Calibri" w:cs="Times New Roman"/>
                <w:b/>
                <w:bCs/>
                <w:sz w:val="23"/>
                <w:szCs w:val="23"/>
                <w:lang w:eastAsia="es-PE"/>
              </w:rPr>
              <w:t>FORMATO DE LICENCIAMIENTO</w:t>
            </w:r>
            <w:r w:rsidRPr="00DD1634">
              <w:rPr>
                <w:rFonts w:ascii="Calibri" w:eastAsia="Times New Roman" w:hAnsi="Calibri" w:cs="Times New Roman"/>
                <w:b/>
                <w:bCs/>
                <w:sz w:val="23"/>
                <w:szCs w:val="23"/>
                <w:lang w:eastAsia="es-PE"/>
              </w:rPr>
              <w:t xml:space="preserve">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2A4C" w:rsidRPr="008B3887" w:rsidRDefault="00072A4C" w:rsidP="00396B3D">
            <w:pPr>
              <w:spacing w:after="0" w:line="240" w:lineRule="auto"/>
              <w:jc w:val="center"/>
              <w:rPr>
                <w:rFonts w:ascii="Calibri" w:eastAsia="Times New Roman" w:hAnsi="Calibri" w:cs="Times New Roman"/>
                <w:color w:val="FFFFFF" w:themeColor="background1"/>
                <w:lang w:eastAsia="es-PE"/>
              </w:rPr>
            </w:pPr>
            <w:r w:rsidRPr="00DD1634">
              <w:rPr>
                <w:rFonts w:ascii="Calibri" w:eastAsia="Times New Roman" w:hAnsi="Calibri" w:cs="Times New Roman"/>
                <w:b/>
                <w:bCs/>
                <w:sz w:val="44"/>
                <w:szCs w:val="60"/>
                <w:lang w:eastAsia="es-PE"/>
              </w:rPr>
              <w:t>B</w:t>
            </w:r>
            <w:r>
              <w:rPr>
                <w:rFonts w:ascii="Calibri" w:eastAsia="Times New Roman" w:hAnsi="Calibri" w:cs="Times New Roman"/>
                <w:b/>
                <w:bCs/>
                <w:sz w:val="44"/>
                <w:szCs w:val="60"/>
                <w:lang w:eastAsia="es-PE"/>
              </w:rPr>
              <w:t>24</w:t>
            </w:r>
          </w:p>
        </w:tc>
      </w:tr>
    </w:tbl>
    <w:p w:rsidR="00072A4C" w:rsidRDefault="00072A4C" w:rsidP="002377E9">
      <w:pPr>
        <w:spacing w:after="0"/>
        <w:jc w:val="both"/>
        <w:rPr>
          <w:sz w:val="21"/>
          <w:szCs w:val="21"/>
        </w:rPr>
      </w:pPr>
    </w:p>
    <w:tbl>
      <w:tblPr>
        <w:tblStyle w:val="Tablaconcuadrcula"/>
        <w:tblW w:w="10485" w:type="dxa"/>
        <w:tblLook w:val="04A0" w:firstRow="1" w:lastRow="0" w:firstColumn="1" w:lastColumn="0" w:noHBand="0" w:noVBand="1"/>
      </w:tblPr>
      <w:tblGrid>
        <w:gridCol w:w="3114"/>
        <w:gridCol w:w="7371"/>
      </w:tblGrid>
      <w:tr w:rsidR="002377E9" w:rsidRPr="006A4600" w:rsidTr="00526C2E">
        <w:tc>
          <w:tcPr>
            <w:tcW w:w="3114" w:type="dxa"/>
            <w:vAlign w:val="center"/>
          </w:tcPr>
          <w:p w:rsidR="002377E9" w:rsidRPr="006A4600" w:rsidRDefault="002377E9" w:rsidP="009C43BA">
            <w:pPr>
              <w:rPr>
                <w:b/>
                <w:sz w:val="21"/>
                <w:szCs w:val="21"/>
              </w:rPr>
            </w:pPr>
            <w:r w:rsidRPr="006A4600">
              <w:rPr>
                <w:b/>
                <w:sz w:val="21"/>
                <w:szCs w:val="21"/>
              </w:rPr>
              <w:t>NOMBRE DE LA UNIVERSIDAD</w:t>
            </w:r>
          </w:p>
        </w:tc>
        <w:tc>
          <w:tcPr>
            <w:tcW w:w="7371" w:type="dxa"/>
          </w:tcPr>
          <w:p w:rsidR="002377E9" w:rsidRPr="006A4600" w:rsidRDefault="002377E9" w:rsidP="009C43BA">
            <w:pPr>
              <w:jc w:val="both"/>
              <w:rPr>
                <w:sz w:val="21"/>
                <w:szCs w:val="21"/>
              </w:rPr>
            </w:pPr>
          </w:p>
        </w:tc>
      </w:tr>
      <w:tr w:rsidR="002377E9" w:rsidRPr="006A4600" w:rsidTr="00526C2E">
        <w:tc>
          <w:tcPr>
            <w:tcW w:w="3114" w:type="dxa"/>
            <w:vAlign w:val="center"/>
          </w:tcPr>
          <w:p w:rsidR="002377E9" w:rsidRPr="006A4600" w:rsidRDefault="002377E9" w:rsidP="009C43BA">
            <w:pPr>
              <w:rPr>
                <w:b/>
                <w:sz w:val="21"/>
                <w:szCs w:val="21"/>
              </w:rPr>
            </w:pPr>
            <w:r w:rsidRPr="006A4600">
              <w:rPr>
                <w:b/>
                <w:sz w:val="21"/>
                <w:szCs w:val="21"/>
              </w:rPr>
              <w:t>REPRESENTANTE LEGAL</w:t>
            </w:r>
          </w:p>
        </w:tc>
        <w:tc>
          <w:tcPr>
            <w:tcW w:w="7371" w:type="dxa"/>
          </w:tcPr>
          <w:p w:rsidR="002377E9" w:rsidRPr="006A4600" w:rsidRDefault="002377E9" w:rsidP="009C43BA">
            <w:pPr>
              <w:rPr>
                <w:sz w:val="21"/>
                <w:szCs w:val="21"/>
              </w:rPr>
            </w:pPr>
          </w:p>
        </w:tc>
      </w:tr>
      <w:tr w:rsidR="002377E9" w:rsidRPr="006A4600" w:rsidTr="00526C2E">
        <w:tc>
          <w:tcPr>
            <w:tcW w:w="3114" w:type="dxa"/>
            <w:vAlign w:val="center"/>
          </w:tcPr>
          <w:p w:rsidR="002377E9" w:rsidRPr="006A4600" w:rsidRDefault="002377E9" w:rsidP="009C43BA">
            <w:pPr>
              <w:rPr>
                <w:b/>
                <w:sz w:val="21"/>
                <w:szCs w:val="21"/>
              </w:rPr>
            </w:pPr>
            <w:r w:rsidRPr="006A4600">
              <w:rPr>
                <w:b/>
                <w:sz w:val="21"/>
                <w:szCs w:val="21"/>
              </w:rPr>
              <w:t>CONDICIÓN III</w:t>
            </w:r>
          </w:p>
        </w:tc>
        <w:tc>
          <w:tcPr>
            <w:tcW w:w="7371" w:type="dxa"/>
          </w:tcPr>
          <w:p w:rsidR="002377E9" w:rsidRPr="006A4600" w:rsidRDefault="002377E9" w:rsidP="009C43BA">
            <w:pPr>
              <w:jc w:val="both"/>
              <w:rPr>
                <w:sz w:val="21"/>
                <w:szCs w:val="21"/>
              </w:rPr>
            </w:pPr>
            <w:r w:rsidRPr="006A4600">
              <w:rPr>
                <w:sz w:val="21"/>
                <w:szCs w:val="21"/>
              </w:rPr>
              <w:t>Infraestructura y equipamiento adecuado al cumplimiento de sus funciones (aulas, bibliotecas, laboratorios, entre otros).</w:t>
            </w:r>
          </w:p>
        </w:tc>
      </w:tr>
      <w:tr w:rsidR="002377E9" w:rsidRPr="006A4600" w:rsidTr="00526C2E">
        <w:tc>
          <w:tcPr>
            <w:tcW w:w="3114" w:type="dxa"/>
            <w:vAlign w:val="center"/>
          </w:tcPr>
          <w:p w:rsidR="002377E9" w:rsidRPr="006A4600" w:rsidRDefault="002377E9" w:rsidP="009C43BA">
            <w:pPr>
              <w:rPr>
                <w:b/>
                <w:sz w:val="21"/>
                <w:szCs w:val="21"/>
              </w:rPr>
            </w:pPr>
            <w:r w:rsidRPr="006A4600">
              <w:rPr>
                <w:b/>
                <w:sz w:val="21"/>
                <w:szCs w:val="21"/>
              </w:rPr>
              <w:t>COMPONENTE III.5</w:t>
            </w:r>
          </w:p>
        </w:tc>
        <w:tc>
          <w:tcPr>
            <w:tcW w:w="7371" w:type="dxa"/>
          </w:tcPr>
          <w:p w:rsidR="002377E9" w:rsidRPr="006A4600" w:rsidRDefault="002377E9" w:rsidP="009C43BA">
            <w:pPr>
              <w:jc w:val="both"/>
              <w:rPr>
                <w:sz w:val="21"/>
                <w:szCs w:val="21"/>
              </w:rPr>
            </w:pPr>
            <w:r w:rsidRPr="006A4600">
              <w:rPr>
                <w:sz w:val="21"/>
                <w:szCs w:val="21"/>
              </w:rPr>
              <w:t>Disponibilidad de servicios públicos</w:t>
            </w:r>
            <w:r w:rsidR="00615725">
              <w:rPr>
                <w:sz w:val="21"/>
                <w:szCs w:val="21"/>
              </w:rPr>
              <w:t>.</w:t>
            </w:r>
          </w:p>
        </w:tc>
      </w:tr>
      <w:tr w:rsidR="002377E9" w:rsidRPr="006A4600" w:rsidTr="00526C2E">
        <w:tc>
          <w:tcPr>
            <w:tcW w:w="3114" w:type="dxa"/>
            <w:vAlign w:val="center"/>
          </w:tcPr>
          <w:p w:rsidR="002377E9" w:rsidRPr="006A4600" w:rsidRDefault="002377E9" w:rsidP="009C43BA">
            <w:pPr>
              <w:rPr>
                <w:b/>
                <w:sz w:val="21"/>
                <w:szCs w:val="21"/>
              </w:rPr>
            </w:pPr>
            <w:r w:rsidRPr="006A4600">
              <w:rPr>
                <w:b/>
                <w:sz w:val="21"/>
                <w:szCs w:val="21"/>
              </w:rPr>
              <w:t>INDICADOR 24</w:t>
            </w:r>
          </w:p>
        </w:tc>
        <w:tc>
          <w:tcPr>
            <w:tcW w:w="7371" w:type="dxa"/>
          </w:tcPr>
          <w:p w:rsidR="002377E9" w:rsidRPr="006A4600" w:rsidRDefault="002377E9" w:rsidP="009C43BA">
            <w:pPr>
              <w:jc w:val="both"/>
              <w:rPr>
                <w:sz w:val="21"/>
                <w:szCs w:val="21"/>
              </w:rPr>
            </w:pPr>
            <w:r w:rsidRPr="006A4600">
              <w:rPr>
                <w:sz w:val="21"/>
                <w:szCs w:val="21"/>
              </w:rPr>
              <w:t xml:space="preserve">Disponibilidad de internet en los ambientes que brinden el servicio educativo de todos sus locales. El servicio de internet debe contar con banda ancha requerida para la educación superior universitaria, conforme a lo establecido por el órgano competente y de acuerdo a la disponibilidad del servicio de telecomunicaciones en la región.  </w:t>
            </w:r>
          </w:p>
        </w:tc>
      </w:tr>
    </w:tbl>
    <w:p w:rsidR="002377E9" w:rsidRPr="006A4600" w:rsidRDefault="002377E9" w:rsidP="00A826C4">
      <w:pPr>
        <w:spacing w:after="0"/>
        <w:rPr>
          <w:sz w:val="21"/>
          <w:szCs w:val="21"/>
        </w:rPr>
      </w:pPr>
    </w:p>
    <w:tbl>
      <w:tblPr>
        <w:tblStyle w:val="Tablaconcuadrcula"/>
        <w:tblW w:w="10470" w:type="dxa"/>
        <w:shd w:val="clear" w:color="auto" w:fill="F7CAAC" w:themeFill="accent2" w:themeFillTint="66"/>
        <w:tblLook w:val="04A0" w:firstRow="1" w:lastRow="0" w:firstColumn="1" w:lastColumn="0" w:noHBand="0" w:noVBand="1"/>
      </w:tblPr>
      <w:tblGrid>
        <w:gridCol w:w="10470"/>
      </w:tblGrid>
      <w:tr w:rsidR="002377E9" w:rsidRPr="006A4600" w:rsidTr="00072A4C">
        <w:trPr>
          <w:trHeight w:val="257"/>
        </w:trPr>
        <w:tc>
          <w:tcPr>
            <w:tcW w:w="10470" w:type="dxa"/>
            <w:shd w:val="clear" w:color="auto" w:fill="FFFFFF" w:themeFill="background1"/>
          </w:tcPr>
          <w:p w:rsidR="002377E9" w:rsidRPr="006A4600" w:rsidRDefault="002377E9" w:rsidP="009C43BA">
            <w:pPr>
              <w:rPr>
                <w:b/>
                <w:sz w:val="21"/>
                <w:szCs w:val="21"/>
              </w:rPr>
            </w:pPr>
            <w:r w:rsidRPr="006A4600">
              <w:rPr>
                <w:b/>
                <w:sz w:val="21"/>
                <w:szCs w:val="21"/>
              </w:rPr>
              <w:t>1. MEDIO DE VERIFICACIÓN (MV)</w:t>
            </w:r>
          </w:p>
        </w:tc>
      </w:tr>
      <w:tr w:rsidR="002377E9" w:rsidRPr="006A4600" w:rsidTr="009C43BA">
        <w:trPr>
          <w:trHeight w:val="257"/>
        </w:trPr>
        <w:tc>
          <w:tcPr>
            <w:tcW w:w="10470" w:type="dxa"/>
            <w:shd w:val="clear" w:color="auto" w:fill="auto"/>
          </w:tcPr>
          <w:p w:rsidR="002377E9" w:rsidRPr="006A4600" w:rsidRDefault="002377E9" w:rsidP="00DE3EFC">
            <w:pPr>
              <w:pStyle w:val="Prrafodelista"/>
              <w:numPr>
                <w:ilvl w:val="0"/>
                <w:numId w:val="8"/>
              </w:numPr>
              <w:rPr>
                <w:sz w:val="21"/>
                <w:szCs w:val="21"/>
              </w:rPr>
            </w:pPr>
            <w:r w:rsidRPr="006A4600">
              <w:rPr>
                <w:sz w:val="21"/>
                <w:szCs w:val="21"/>
              </w:rPr>
              <w:t>MV1</w:t>
            </w:r>
            <w:r w:rsidR="00526C2E">
              <w:rPr>
                <w:sz w:val="21"/>
                <w:szCs w:val="21"/>
              </w:rPr>
              <w:t>:</w:t>
            </w:r>
            <w:r w:rsidRPr="006A4600">
              <w:rPr>
                <w:sz w:val="21"/>
                <w:szCs w:val="21"/>
              </w:rPr>
              <w:t xml:space="preserve"> Contrato del servicio de internet, indicando las características del mismo; y</w:t>
            </w:r>
          </w:p>
          <w:p w:rsidR="002377E9" w:rsidRPr="006A4600" w:rsidRDefault="00526C2E" w:rsidP="00DE3EFC">
            <w:pPr>
              <w:pStyle w:val="Prrafodelista"/>
              <w:numPr>
                <w:ilvl w:val="0"/>
                <w:numId w:val="8"/>
              </w:numPr>
              <w:rPr>
                <w:sz w:val="21"/>
                <w:szCs w:val="21"/>
              </w:rPr>
            </w:pPr>
            <w:r>
              <w:rPr>
                <w:sz w:val="21"/>
                <w:szCs w:val="21"/>
              </w:rPr>
              <w:t>MV2:</w:t>
            </w:r>
            <w:r w:rsidR="002377E9" w:rsidRPr="006A4600">
              <w:rPr>
                <w:sz w:val="21"/>
                <w:szCs w:val="21"/>
              </w:rPr>
              <w:t xml:space="preserve"> Último recibo de pago del servicio de</w:t>
            </w:r>
            <w:r w:rsidR="0072198D" w:rsidRPr="006A4600">
              <w:rPr>
                <w:sz w:val="21"/>
                <w:szCs w:val="21"/>
              </w:rPr>
              <w:t xml:space="preserve"> internet,  sin registrar deuda; y</w:t>
            </w:r>
          </w:p>
          <w:p w:rsidR="002377E9" w:rsidRPr="006A4600" w:rsidRDefault="00526C2E" w:rsidP="00DE3EFC">
            <w:pPr>
              <w:pStyle w:val="Prrafodelista"/>
              <w:numPr>
                <w:ilvl w:val="0"/>
                <w:numId w:val="8"/>
              </w:numPr>
              <w:rPr>
                <w:sz w:val="21"/>
                <w:szCs w:val="21"/>
              </w:rPr>
            </w:pPr>
            <w:r>
              <w:rPr>
                <w:sz w:val="21"/>
                <w:szCs w:val="21"/>
              </w:rPr>
              <w:t>MV3:</w:t>
            </w:r>
            <w:r w:rsidR="002377E9" w:rsidRPr="006A4600">
              <w:rPr>
                <w:sz w:val="21"/>
                <w:szCs w:val="21"/>
              </w:rPr>
              <w:t xml:space="preserve"> Formato de </w:t>
            </w:r>
            <w:r w:rsidR="00E64D0B">
              <w:rPr>
                <w:sz w:val="21"/>
                <w:szCs w:val="21"/>
              </w:rPr>
              <w:t>l</w:t>
            </w:r>
            <w:r w:rsidR="002377E9" w:rsidRPr="006A4600">
              <w:rPr>
                <w:sz w:val="21"/>
                <w:szCs w:val="21"/>
              </w:rPr>
              <w:t>icenciamiento C3.</w:t>
            </w:r>
          </w:p>
        </w:tc>
      </w:tr>
    </w:tbl>
    <w:p w:rsidR="002377E9" w:rsidRPr="006A4600" w:rsidRDefault="002377E9" w:rsidP="00A826C4">
      <w:pPr>
        <w:spacing w:after="0"/>
        <w:rPr>
          <w:sz w:val="21"/>
          <w:szCs w:val="21"/>
        </w:rPr>
      </w:pPr>
    </w:p>
    <w:tbl>
      <w:tblPr>
        <w:tblStyle w:val="Tablaconcuadrcula"/>
        <w:tblW w:w="10485" w:type="dxa"/>
        <w:tblLook w:val="04A0" w:firstRow="1" w:lastRow="0" w:firstColumn="1" w:lastColumn="0" w:noHBand="0" w:noVBand="1"/>
      </w:tblPr>
      <w:tblGrid>
        <w:gridCol w:w="10485"/>
      </w:tblGrid>
      <w:tr w:rsidR="002377E9" w:rsidRPr="006A4600" w:rsidTr="00072A4C">
        <w:tc>
          <w:tcPr>
            <w:tcW w:w="10485" w:type="dxa"/>
            <w:shd w:val="clear" w:color="auto" w:fill="FFFFFF" w:themeFill="background1"/>
          </w:tcPr>
          <w:p w:rsidR="002377E9" w:rsidRPr="006A4600" w:rsidRDefault="00EA2638" w:rsidP="00DE2B34">
            <w:pPr>
              <w:jc w:val="both"/>
              <w:rPr>
                <w:b/>
                <w:sz w:val="21"/>
                <w:szCs w:val="21"/>
              </w:rPr>
            </w:pPr>
            <w:r w:rsidRPr="006A4600">
              <w:rPr>
                <w:b/>
                <w:sz w:val="21"/>
                <w:szCs w:val="21"/>
              </w:rPr>
              <w:t xml:space="preserve">2. CONSIDERACIONES PARA EL CUMPLIMIENTO DEL INDICADOR </w:t>
            </w:r>
          </w:p>
        </w:tc>
      </w:tr>
      <w:tr w:rsidR="002377E9" w:rsidRPr="006A4600" w:rsidTr="009C43BA">
        <w:tc>
          <w:tcPr>
            <w:tcW w:w="10485" w:type="dxa"/>
          </w:tcPr>
          <w:p w:rsidR="00526C2E" w:rsidRPr="00526C2E" w:rsidRDefault="00526C2E" w:rsidP="00526C2E">
            <w:pPr>
              <w:jc w:val="both"/>
              <w:rPr>
                <w:sz w:val="21"/>
                <w:szCs w:val="21"/>
              </w:rPr>
            </w:pPr>
            <w:r w:rsidRPr="00526C2E">
              <w:rPr>
                <w:sz w:val="21"/>
                <w:szCs w:val="21"/>
              </w:rPr>
              <w:t xml:space="preserve">El servicio de internet debe estar disponible para los ambientes que brinde el servicio educativo de la universidad (aulas, biblioteca, laboratorio de cómputo, laboratorios y talleres de enseñanza, ambientes para docentes). </w:t>
            </w:r>
          </w:p>
          <w:p w:rsidR="00526C2E" w:rsidRDefault="00526C2E" w:rsidP="00526C2E">
            <w:pPr>
              <w:jc w:val="both"/>
              <w:rPr>
                <w:sz w:val="21"/>
                <w:szCs w:val="21"/>
              </w:rPr>
            </w:pPr>
            <w:r w:rsidRPr="00526C2E">
              <w:rPr>
                <w:sz w:val="21"/>
                <w:szCs w:val="21"/>
              </w:rPr>
              <w:t>La universidad debe garantizar el servicio de internet con una banda ancha requerida para la educación superior universitaria.</w:t>
            </w:r>
          </w:p>
          <w:p w:rsidR="00526C2E" w:rsidRDefault="00526C2E" w:rsidP="00526C2E">
            <w:pPr>
              <w:jc w:val="both"/>
              <w:rPr>
                <w:sz w:val="21"/>
                <w:szCs w:val="21"/>
              </w:rPr>
            </w:pPr>
          </w:p>
          <w:p w:rsidR="00526C2E" w:rsidRDefault="00526C2E" w:rsidP="00526C2E">
            <w:pPr>
              <w:jc w:val="both"/>
              <w:rPr>
                <w:sz w:val="21"/>
                <w:szCs w:val="21"/>
              </w:rPr>
            </w:pPr>
            <w:r>
              <w:rPr>
                <w:sz w:val="21"/>
                <w:szCs w:val="21"/>
              </w:rPr>
              <w:t>MV1</w:t>
            </w:r>
          </w:p>
          <w:p w:rsidR="00526C2E" w:rsidRPr="00526C2E" w:rsidRDefault="00526C2E" w:rsidP="00DE3EFC">
            <w:pPr>
              <w:pStyle w:val="Prrafodelista"/>
              <w:numPr>
                <w:ilvl w:val="0"/>
                <w:numId w:val="7"/>
              </w:numPr>
              <w:jc w:val="both"/>
              <w:rPr>
                <w:sz w:val="21"/>
                <w:szCs w:val="21"/>
              </w:rPr>
            </w:pPr>
            <w:r w:rsidRPr="00526C2E">
              <w:rPr>
                <w:sz w:val="21"/>
                <w:szCs w:val="21"/>
              </w:rPr>
              <w:t xml:space="preserve">Los contratos deben indicar la razón social y/o </w:t>
            </w:r>
            <w:r w:rsidRPr="00526C2E">
              <w:rPr>
                <w:caps/>
                <w:sz w:val="21"/>
                <w:szCs w:val="21"/>
              </w:rPr>
              <w:t>RuC</w:t>
            </w:r>
            <w:r w:rsidRPr="00526C2E">
              <w:rPr>
                <w:sz w:val="21"/>
                <w:szCs w:val="21"/>
              </w:rPr>
              <w:t xml:space="preserve"> de la universi</w:t>
            </w:r>
            <w:bookmarkStart w:id="0" w:name="_GoBack"/>
            <w:bookmarkEnd w:id="0"/>
            <w:r w:rsidRPr="00526C2E">
              <w:rPr>
                <w:sz w:val="21"/>
                <w:szCs w:val="21"/>
              </w:rPr>
              <w:t>dad</w:t>
            </w:r>
            <w:r>
              <w:rPr>
                <w:sz w:val="21"/>
                <w:szCs w:val="21"/>
              </w:rPr>
              <w:t>.</w:t>
            </w:r>
          </w:p>
          <w:p w:rsidR="00526C2E" w:rsidRDefault="00526C2E" w:rsidP="00526C2E">
            <w:pPr>
              <w:jc w:val="both"/>
              <w:rPr>
                <w:sz w:val="21"/>
                <w:szCs w:val="21"/>
              </w:rPr>
            </w:pPr>
            <w:r>
              <w:rPr>
                <w:sz w:val="21"/>
                <w:szCs w:val="21"/>
              </w:rPr>
              <w:t>MV2</w:t>
            </w:r>
          </w:p>
          <w:p w:rsidR="00526C2E" w:rsidRPr="00526C2E" w:rsidRDefault="00526C2E" w:rsidP="00DE3EFC">
            <w:pPr>
              <w:pStyle w:val="Prrafodelista"/>
              <w:numPr>
                <w:ilvl w:val="0"/>
                <w:numId w:val="7"/>
              </w:numPr>
              <w:jc w:val="both"/>
              <w:rPr>
                <w:sz w:val="21"/>
                <w:szCs w:val="21"/>
              </w:rPr>
            </w:pPr>
            <w:r>
              <w:rPr>
                <w:sz w:val="21"/>
                <w:szCs w:val="21"/>
              </w:rPr>
              <w:t>El Recibo de pago</w:t>
            </w:r>
            <w:r w:rsidRPr="00526C2E">
              <w:rPr>
                <w:sz w:val="21"/>
                <w:szCs w:val="21"/>
              </w:rPr>
              <w:t xml:space="preserve"> debe indicar la razón social y/o </w:t>
            </w:r>
            <w:r w:rsidRPr="00526C2E">
              <w:rPr>
                <w:caps/>
                <w:sz w:val="21"/>
                <w:szCs w:val="21"/>
              </w:rPr>
              <w:t>RuC</w:t>
            </w:r>
            <w:r w:rsidRPr="00526C2E">
              <w:rPr>
                <w:sz w:val="21"/>
                <w:szCs w:val="21"/>
              </w:rPr>
              <w:t xml:space="preserve"> de la universidad</w:t>
            </w:r>
            <w:r>
              <w:rPr>
                <w:sz w:val="21"/>
                <w:szCs w:val="21"/>
              </w:rPr>
              <w:t>.</w:t>
            </w:r>
          </w:p>
          <w:p w:rsidR="00526C2E" w:rsidRPr="00526C2E" w:rsidRDefault="00526C2E" w:rsidP="00526C2E">
            <w:pPr>
              <w:jc w:val="both"/>
              <w:rPr>
                <w:sz w:val="21"/>
                <w:szCs w:val="21"/>
              </w:rPr>
            </w:pPr>
            <w:r>
              <w:rPr>
                <w:sz w:val="21"/>
                <w:szCs w:val="21"/>
              </w:rPr>
              <w:t>MV3</w:t>
            </w:r>
          </w:p>
          <w:p w:rsidR="0072198D" w:rsidRPr="00526C2E" w:rsidRDefault="00E25280" w:rsidP="00FB5C93">
            <w:pPr>
              <w:pStyle w:val="Prrafodelista"/>
              <w:numPr>
                <w:ilvl w:val="0"/>
                <w:numId w:val="7"/>
              </w:numPr>
              <w:jc w:val="both"/>
              <w:rPr>
                <w:sz w:val="21"/>
                <w:szCs w:val="21"/>
              </w:rPr>
            </w:pPr>
            <w:r w:rsidRPr="006A4600">
              <w:rPr>
                <w:sz w:val="21"/>
                <w:szCs w:val="21"/>
              </w:rPr>
              <w:t xml:space="preserve">La </w:t>
            </w:r>
            <w:r w:rsidRPr="00526C2E">
              <w:rPr>
                <w:sz w:val="21"/>
                <w:szCs w:val="21"/>
              </w:rPr>
              <w:t xml:space="preserve">universidad debe presentar el </w:t>
            </w:r>
            <w:r w:rsidR="00FB5C93">
              <w:rPr>
                <w:sz w:val="21"/>
                <w:szCs w:val="21"/>
              </w:rPr>
              <w:t>formato de l</w:t>
            </w:r>
            <w:r w:rsidRPr="00526C2E">
              <w:rPr>
                <w:sz w:val="21"/>
                <w:szCs w:val="21"/>
              </w:rPr>
              <w:t>icenciamiento C3 debidamente llenado</w:t>
            </w:r>
            <w:r w:rsidR="00526C2E">
              <w:rPr>
                <w:sz w:val="21"/>
                <w:szCs w:val="21"/>
              </w:rPr>
              <w:t>.</w:t>
            </w:r>
            <w:r w:rsidRPr="00526C2E">
              <w:rPr>
                <w:sz w:val="21"/>
                <w:szCs w:val="21"/>
              </w:rPr>
              <w:t xml:space="preserve"> </w:t>
            </w:r>
          </w:p>
        </w:tc>
      </w:tr>
    </w:tbl>
    <w:p w:rsidR="002377E9" w:rsidRPr="006A4600" w:rsidRDefault="002377E9" w:rsidP="002377E9">
      <w:pPr>
        <w:spacing w:after="0"/>
        <w:jc w:val="both"/>
        <w:rPr>
          <w:sz w:val="21"/>
          <w:szCs w:val="21"/>
        </w:rPr>
      </w:pPr>
    </w:p>
    <w:p w:rsidR="002377E9" w:rsidRPr="00526C2E" w:rsidRDefault="002377E9" w:rsidP="002377E9">
      <w:pPr>
        <w:spacing w:after="0"/>
        <w:jc w:val="both"/>
        <w:rPr>
          <w:sz w:val="21"/>
          <w:szCs w:val="21"/>
        </w:rPr>
      </w:pPr>
      <w:r w:rsidRPr="00526C2E">
        <w:rPr>
          <w:sz w:val="21"/>
          <w:szCs w:val="21"/>
        </w:rPr>
        <w:t xml:space="preserve">Los medios de verificación </w:t>
      </w:r>
      <w:r w:rsidR="00C52371">
        <w:rPr>
          <w:sz w:val="21"/>
          <w:szCs w:val="21"/>
        </w:rPr>
        <w:t>MV1 y</w:t>
      </w:r>
      <w:r w:rsidR="002B7725">
        <w:rPr>
          <w:sz w:val="21"/>
          <w:szCs w:val="21"/>
        </w:rPr>
        <w:t xml:space="preserve"> MV2</w:t>
      </w:r>
      <w:r w:rsidR="00526C2E" w:rsidRPr="00526C2E">
        <w:rPr>
          <w:sz w:val="21"/>
          <w:szCs w:val="21"/>
        </w:rPr>
        <w:t xml:space="preserve"> </w:t>
      </w:r>
      <w:r w:rsidRPr="00526C2E">
        <w:rPr>
          <w:sz w:val="21"/>
          <w:szCs w:val="21"/>
        </w:rPr>
        <w:t xml:space="preserve">deben presentarse </w:t>
      </w:r>
      <w:r w:rsidR="0089140C">
        <w:rPr>
          <w:sz w:val="21"/>
          <w:szCs w:val="21"/>
        </w:rPr>
        <w:t>en la solicitud en físico y en formato digital</w:t>
      </w:r>
      <w:r w:rsidR="00C0381B">
        <w:rPr>
          <w:sz w:val="21"/>
          <w:szCs w:val="21"/>
        </w:rPr>
        <w:t xml:space="preserve"> </w:t>
      </w:r>
      <w:r w:rsidRPr="00526C2E">
        <w:rPr>
          <w:sz w:val="21"/>
          <w:szCs w:val="21"/>
        </w:rPr>
        <w:t xml:space="preserve">conforme la siguiente tabla: </w:t>
      </w:r>
    </w:p>
    <w:p w:rsidR="002377E9" w:rsidRPr="006A4600" w:rsidRDefault="002377E9" w:rsidP="002377E9">
      <w:pPr>
        <w:spacing w:after="0"/>
        <w:jc w:val="both"/>
        <w:rPr>
          <w:sz w:val="21"/>
          <w:szCs w:val="21"/>
        </w:rPr>
      </w:pPr>
    </w:p>
    <w:tbl>
      <w:tblPr>
        <w:tblStyle w:val="Tablaconcuadrcula"/>
        <w:tblW w:w="10490" w:type="dxa"/>
        <w:tblInd w:w="-5" w:type="dxa"/>
        <w:tblLook w:val="04A0" w:firstRow="1" w:lastRow="0" w:firstColumn="1" w:lastColumn="0" w:noHBand="0" w:noVBand="1"/>
      </w:tblPr>
      <w:tblGrid>
        <w:gridCol w:w="1843"/>
        <w:gridCol w:w="1559"/>
        <w:gridCol w:w="4962"/>
        <w:gridCol w:w="2126"/>
      </w:tblGrid>
      <w:tr w:rsidR="002377E9" w:rsidRPr="006A4600" w:rsidTr="00A826C4">
        <w:trPr>
          <w:trHeight w:val="752"/>
        </w:trPr>
        <w:tc>
          <w:tcPr>
            <w:tcW w:w="1843" w:type="dxa"/>
            <w:shd w:val="clear" w:color="auto" w:fill="BFBFBF" w:themeFill="background1" w:themeFillShade="BF"/>
            <w:vAlign w:val="center"/>
          </w:tcPr>
          <w:p w:rsidR="002377E9" w:rsidRPr="00526C2E" w:rsidRDefault="00331069">
            <w:pPr>
              <w:jc w:val="center"/>
              <w:rPr>
                <w:b/>
                <w:sz w:val="18"/>
                <w:szCs w:val="18"/>
              </w:rPr>
            </w:pPr>
            <w:r w:rsidRPr="00526C2E">
              <w:rPr>
                <w:b/>
                <w:sz w:val="18"/>
                <w:szCs w:val="18"/>
              </w:rPr>
              <w:t>CÓDIGO DE LOCALES</w:t>
            </w:r>
            <w:r w:rsidR="002377E9" w:rsidRPr="008A5D8B">
              <w:rPr>
                <w:b/>
                <w:sz w:val="14"/>
                <w:szCs w:val="18"/>
              </w:rPr>
              <w:t>1</w:t>
            </w:r>
          </w:p>
        </w:tc>
        <w:tc>
          <w:tcPr>
            <w:tcW w:w="1559" w:type="dxa"/>
            <w:shd w:val="clear" w:color="auto" w:fill="BFBFBF" w:themeFill="background1" w:themeFillShade="BF"/>
            <w:vAlign w:val="center"/>
          </w:tcPr>
          <w:p w:rsidR="002377E9" w:rsidRPr="00526C2E" w:rsidRDefault="002377E9">
            <w:pPr>
              <w:jc w:val="center"/>
              <w:rPr>
                <w:b/>
                <w:sz w:val="18"/>
                <w:szCs w:val="18"/>
              </w:rPr>
            </w:pPr>
            <w:r w:rsidRPr="00526C2E">
              <w:rPr>
                <w:b/>
                <w:sz w:val="18"/>
                <w:szCs w:val="18"/>
              </w:rPr>
              <w:t xml:space="preserve">CÓDIGO DEL MEDIO DE </w:t>
            </w:r>
            <w:r w:rsidR="008075D8">
              <w:rPr>
                <w:b/>
                <w:sz w:val="18"/>
                <w:szCs w:val="18"/>
              </w:rPr>
              <w:t>VERIFICACIÓN</w:t>
            </w:r>
          </w:p>
        </w:tc>
        <w:tc>
          <w:tcPr>
            <w:tcW w:w="4962" w:type="dxa"/>
            <w:shd w:val="clear" w:color="auto" w:fill="BFBFBF" w:themeFill="background1" w:themeFillShade="BF"/>
            <w:vAlign w:val="center"/>
          </w:tcPr>
          <w:p w:rsidR="002377E9" w:rsidRPr="00526C2E" w:rsidRDefault="002377E9">
            <w:pPr>
              <w:jc w:val="center"/>
              <w:rPr>
                <w:b/>
                <w:sz w:val="18"/>
                <w:szCs w:val="18"/>
              </w:rPr>
            </w:pPr>
            <w:r w:rsidRPr="00526C2E">
              <w:rPr>
                <w:b/>
                <w:sz w:val="18"/>
                <w:szCs w:val="18"/>
              </w:rPr>
              <w:t>NOMBRE DEL MEDIO DE VERIFICACIÓN</w:t>
            </w:r>
            <w:r w:rsidRPr="008A5D8B">
              <w:rPr>
                <w:b/>
                <w:sz w:val="14"/>
                <w:szCs w:val="18"/>
              </w:rPr>
              <w:t>2</w:t>
            </w:r>
            <w:r w:rsidRPr="008A5D8B">
              <w:rPr>
                <w:b/>
                <w:sz w:val="16"/>
                <w:szCs w:val="18"/>
              </w:rPr>
              <w:t xml:space="preserve"> </w:t>
            </w:r>
          </w:p>
        </w:tc>
        <w:tc>
          <w:tcPr>
            <w:tcW w:w="2126" w:type="dxa"/>
            <w:shd w:val="clear" w:color="auto" w:fill="BFBFBF" w:themeFill="background1" w:themeFillShade="BF"/>
            <w:vAlign w:val="center"/>
          </w:tcPr>
          <w:p w:rsidR="002377E9" w:rsidRPr="00526C2E" w:rsidRDefault="00627395" w:rsidP="009C43BA">
            <w:pPr>
              <w:jc w:val="center"/>
              <w:rPr>
                <w:b/>
                <w:sz w:val="18"/>
                <w:szCs w:val="18"/>
              </w:rPr>
            </w:pPr>
            <w:r>
              <w:rPr>
                <w:b/>
                <w:sz w:val="18"/>
                <w:szCs w:val="18"/>
              </w:rPr>
              <w:t>UBICACIÓN EN LA SOLICITUD</w:t>
            </w:r>
          </w:p>
          <w:p w:rsidR="002377E9" w:rsidRPr="00526C2E" w:rsidRDefault="00E24B55" w:rsidP="009C43BA">
            <w:pPr>
              <w:jc w:val="center"/>
              <w:rPr>
                <w:b/>
                <w:sz w:val="18"/>
                <w:szCs w:val="18"/>
              </w:rPr>
            </w:pPr>
            <w:r>
              <w:rPr>
                <w:b/>
                <w:sz w:val="18"/>
                <w:szCs w:val="18"/>
              </w:rPr>
              <w:t>(indicar</w:t>
            </w:r>
            <w:r w:rsidR="002377E9" w:rsidRPr="00526C2E">
              <w:rPr>
                <w:b/>
                <w:sz w:val="18"/>
                <w:szCs w:val="18"/>
              </w:rPr>
              <w:t xml:space="preserve"> folios correspondientes)</w:t>
            </w:r>
            <w:r w:rsidR="002377E9" w:rsidRPr="008A5D8B">
              <w:rPr>
                <w:b/>
                <w:sz w:val="14"/>
                <w:szCs w:val="18"/>
              </w:rPr>
              <w:t>3</w:t>
            </w:r>
          </w:p>
        </w:tc>
      </w:tr>
      <w:tr w:rsidR="002377E9" w:rsidRPr="006A4600" w:rsidTr="00072A4C">
        <w:trPr>
          <w:trHeight w:val="250"/>
        </w:trPr>
        <w:tc>
          <w:tcPr>
            <w:tcW w:w="1843" w:type="dxa"/>
            <w:vMerge w:val="restart"/>
          </w:tcPr>
          <w:p w:rsidR="002377E9" w:rsidRPr="006A4600" w:rsidRDefault="002377E9" w:rsidP="009C43BA">
            <w:pPr>
              <w:rPr>
                <w:sz w:val="21"/>
                <w:szCs w:val="21"/>
              </w:rPr>
            </w:pPr>
          </w:p>
        </w:tc>
        <w:tc>
          <w:tcPr>
            <w:tcW w:w="1559" w:type="dxa"/>
            <w:shd w:val="clear" w:color="auto" w:fill="BFBFBF" w:themeFill="background1" w:themeFillShade="BF"/>
          </w:tcPr>
          <w:p w:rsidR="002377E9" w:rsidRPr="006A4600" w:rsidRDefault="002377E9" w:rsidP="009C43BA">
            <w:pPr>
              <w:jc w:val="center"/>
              <w:rPr>
                <w:sz w:val="21"/>
                <w:szCs w:val="21"/>
              </w:rPr>
            </w:pPr>
            <w:r w:rsidRPr="006A4600">
              <w:rPr>
                <w:sz w:val="21"/>
                <w:szCs w:val="21"/>
              </w:rPr>
              <w:t>MV1</w:t>
            </w:r>
          </w:p>
        </w:tc>
        <w:tc>
          <w:tcPr>
            <w:tcW w:w="4962" w:type="dxa"/>
          </w:tcPr>
          <w:p w:rsidR="002377E9" w:rsidRPr="006A4600" w:rsidRDefault="002377E9" w:rsidP="009C43BA">
            <w:pPr>
              <w:rPr>
                <w:sz w:val="21"/>
                <w:szCs w:val="21"/>
              </w:rPr>
            </w:pPr>
          </w:p>
        </w:tc>
        <w:tc>
          <w:tcPr>
            <w:tcW w:w="2126" w:type="dxa"/>
          </w:tcPr>
          <w:p w:rsidR="002377E9" w:rsidRPr="006A4600" w:rsidRDefault="002377E9" w:rsidP="009C43BA">
            <w:pPr>
              <w:rPr>
                <w:sz w:val="21"/>
                <w:szCs w:val="21"/>
              </w:rPr>
            </w:pPr>
          </w:p>
        </w:tc>
      </w:tr>
      <w:tr w:rsidR="002377E9" w:rsidRPr="006A4600" w:rsidTr="00072A4C">
        <w:trPr>
          <w:trHeight w:val="250"/>
        </w:trPr>
        <w:tc>
          <w:tcPr>
            <w:tcW w:w="1843" w:type="dxa"/>
            <w:vMerge/>
          </w:tcPr>
          <w:p w:rsidR="002377E9" w:rsidRPr="006A4600" w:rsidRDefault="002377E9" w:rsidP="009C43BA">
            <w:pPr>
              <w:rPr>
                <w:sz w:val="21"/>
                <w:szCs w:val="21"/>
              </w:rPr>
            </w:pPr>
          </w:p>
        </w:tc>
        <w:tc>
          <w:tcPr>
            <w:tcW w:w="1559" w:type="dxa"/>
            <w:shd w:val="clear" w:color="auto" w:fill="BFBFBF" w:themeFill="background1" w:themeFillShade="BF"/>
          </w:tcPr>
          <w:p w:rsidR="002377E9" w:rsidRPr="006A4600" w:rsidRDefault="002377E9" w:rsidP="009C43BA">
            <w:pPr>
              <w:jc w:val="center"/>
              <w:rPr>
                <w:sz w:val="21"/>
                <w:szCs w:val="21"/>
              </w:rPr>
            </w:pPr>
            <w:r w:rsidRPr="006A4600">
              <w:rPr>
                <w:sz w:val="21"/>
                <w:szCs w:val="21"/>
              </w:rPr>
              <w:t>MV2</w:t>
            </w:r>
          </w:p>
        </w:tc>
        <w:tc>
          <w:tcPr>
            <w:tcW w:w="4962" w:type="dxa"/>
          </w:tcPr>
          <w:p w:rsidR="002377E9" w:rsidRPr="006A4600" w:rsidRDefault="002377E9" w:rsidP="009C43BA">
            <w:pPr>
              <w:rPr>
                <w:sz w:val="21"/>
                <w:szCs w:val="21"/>
              </w:rPr>
            </w:pPr>
          </w:p>
        </w:tc>
        <w:tc>
          <w:tcPr>
            <w:tcW w:w="2126" w:type="dxa"/>
          </w:tcPr>
          <w:p w:rsidR="002377E9" w:rsidRPr="006A4600" w:rsidRDefault="002377E9" w:rsidP="009C43BA">
            <w:pPr>
              <w:rPr>
                <w:sz w:val="21"/>
                <w:szCs w:val="21"/>
              </w:rPr>
            </w:pPr>
          </w:p>
        </w:tc>
      </w:tr>
      <w:tr w:rsidR="002377E9" w:rsidRPr="006A4600" w:rsidTr="00072A4C">
        <w:trPr>
          <w:trHeight w:val="250"/>
        </w:trPr>
        <w:tc>
          <w:tcPr>
            <w:tcW w:w="1843" w:type="dxa"/>
            <w:vMerge w:val="restart"/>
          </w:tcPr>
          <w:p w:rsidR="002377E9" w:rsidRPr="006A4600" w:rsidRDefault="002377E9" w:rsidP="009C43BA">
            <w:pPr>
              <w:rPr>
                <w:sz w:val="21"/>
                <w:szCs w:val="21"/>
              </w:rPr>
            </w:pPr>
          </w:p>
        </w:tc>
        <w:tc>
          <w:tcPr>
            <w:tcW w:w="1559" w:type="dxa"/>
            <w:shd w:val="clear" w:color="auto" w:fill="BFBFBF" w:themeFill="background1" w:themeFillShade="BF"/>
          </w:tcPr>
          <w:p w:rsidR="002377E9" w:rsidRPr="006A4600" w:rsidRDefault="002377E9" w:rsidP="009C43BA">
            <w:pPr>
              <w:jc w:val="center"/>
              <w:rPr>
                <w:sz w:val="21"/>
                <w:szCs w:val="21"/>
              </w:rPr>
            </w:pPr>
            <w:r w:rsidRPr="006A4600">
              <w:rPr>
                <w:sz w:val="21"/>
                <w:szCs w:val="21"/>
              </w:rPr>
              <w:t>MV1</w:t>
            </w:r>
          </w:p>
        </w:tc>
        <w:tc>
          <w:tcPr>
            <w:tcW w:w="4962" w:type="dxa"/>
          </w:tcPr>
          <w:p w:rsidR="002377E9" w:rsidRPr="006A4600" w:rsidRDefault="002377E9" w:rsidP="009C43BA">
            <w:pPr>
              <w:rPr>
                <w:sz w:val="21"/>
                <w:szCs w:val="21"/>
              </w:rPr>
            </w:pPr>
          </w:p>
        </w:tc>
        <w:tc>
          <w:tcPr>
            <w:tcW w:w="2126" w:type="dxa"/>
          </w:tcPr>
          <w:p w:rsidR="002377E9" w:rsidRPr="006A4600" w:rsidRDefault="002377E9" w:rsidP="009C43BA">
            <w:pPr>
              <w:rPr>
                <w:sz w:val="21"/>
                <w:szCs w:val="21"/>
              </w:rPr>
            </w:pPr>
          </w:p>
        </w:tc>
      </w:tr>
      <w:tr w:rsidR="002377E9" w:rsidRPr="006A4600" w:rsidTr="00072A4C">
        <w:trPr>
          <w:trHeight w:val="235"/>
        </w:trPr>
        <w:tc>
          <w:tcPr>
            <w:tcW w:w="1843" w:type="dxa"/>
            <w:vMerge/>
          </w:tcPr>
          <w:p w:rsidR="002377E9" w:rsidRPr="006A4600" w:rsidRDefault="002377E9" w:rsidP="009C43BA">
            <w:pPr>
              <w:rPr>
                <w:sz w:val="21"/>
                <w:szCs w:val="21"/>
              </w:rPr>
            </w:pPr>
          </w:p>
        </w:tc>
        <w:tc>
          <w:tcPr>
            <w:tcW w:w="1559" w:type="dxa"/>
            <w:shd w:val="clear" w:color="auto" w:fill="BFBFBF" w:themeFill="background1" w:themeFillShade="BF"/>
          </w:tcPr>
          <w:p w:rsidR="002377E9" w:rsidRPr="006A4600" w:rsidRDefault="002377E9" w:rsidP="009C43BA">
            <w:pPr>
              <w:jc w:val="center"/>
              <w:rPr>
                <w:sz w:val="21"/>
                <w:szCs w:val="21"/>
              </w:rPr>
            </w:pPr>
            <w:r w:rsidRPr="006A4600">
              <w:rPr>
                <w:sz w:val="21"/>
                <w:szCs w:val="21"/>
              </w:rPr>
              <w:t>MV2</w:t>
            </w:r>
          </w:p>
        </w:tc>
        <w:tc>
          <w:tcPr>
            <w:tcW w:w="4962" w:type="dxa"/>
          </w:tcPr>
          <w:p w:rsidR="002377E9" w:rsidRPr="006A4600" w:rsidRDefault="002377E9" w:rsidP="009C43BA">
            <w:pPr>
              <w:rPr>
                <w:sz w:val="21"/>
                <w:szCs w:val="21"/>
              </w:rPr>
            </w:pPr>
          </w:p>
        </w:tc>
        <w:tc>
          <w:tcPr>
            <w:tcW w:w="2126" w:type="dxa"/>
          </w:tcPr>
          <w:p w:rsidR="002377E9" w:rsidRPr="006A4600" w:rsidRDefault="002377E9" w:rsidP="009C43BA">
            <w:pPr>
              <w:rPr>
                <w:sz w:val="21"/>
                <w:szCs w:val="21"/>
              </w:rPr>
            </w:pPr>
          </w:p>
        </w:tc>
      </w:tr>
      <w:tr w:rsidR="002377E9" w:rsidRPr="006A4600" w:rsidTr="00072A4C">
        <w:trPr>
          <w:trHeight w:val="235"/>
        </w:trPr>
        <w:tc>
          <w:tcPr>
            <w:tcW w:w="1843" w:type="dxa"/>
            <w:vMerge w:val="restart"/>
          </w:tcPr>
          <w:p w:rsidR="002377E9" w:rsidRPr="006A4600" w:rsidRDefault="002377E9" w:rsidP="009C43BA">
            <w:pPr>
              <w:rPr>
                <w:sz w:val="21"/>
                <w:szCs w:val="21"/>
              </w:rPr>
            </w:pPr>
          </w:p>
        </w:tc>
        <w:tc>
          <w:tcPr>
            <w:tcW w:w="1559" w:type="dxa"/>
            <w:shd w:val="clear" w:color="auto" w:fill="BFBFBF" w:themeFill="background1" w:themeFillShade="BF"/>
          </w:tcPr>
          <w:p w:rsidR="002377E9" w:rsidRPr="006A4600" w:rsidRDefault="002377E9" w:rsidP="009C43BA">
            <w:pPr>
              <w:jc w:val="center"/>
              <w:rPr>
                <w:sz w:val="21"/>
                <w:szCs w:val="21"/>
              </w:rPr>
            </w:pPr>
            <w:r w:rsidRPr="006A4600">
              <w:rPr>
                <w:sz w:val="21"/>
                <w:szCs w:val="21"/>
              </w:rPr>
              <w:t>MV1</w:t>
            </w:r>
          </w:p>
        </w:tc>
        <w:tc>
          <w:tcPr>
            <w:tcW w:w="4962" w:type="dxa"/>
          </w:tcPr>
          <w:p w:rsidR="002377E9" w:rsidRPr="006A4600" w:rsidRDefault="002377E9" w:rsidP="009C43BA">
            <w:pPr>
              <w:rPr>
                <w:sz w:val="21"/>
                <w:szCs w:val="21"/>
              </w:rPr>
            </w:pPr>
          </w:p>
        </w:tc>
        <w:tc>
          <w:tcPr>
            <w:tcW w:w="2126" w:type="dxa"/>
          </w:tcPr>
          <w:p w:rsidR="002377E9" w:rsidRPr="006A4600" w:rsidRDefault="002377E9" w:rsidP="009C43BA">
            <w:pPr>
              <w:rPr>
                <w:sz w:val="21"/>
                <w:szCs w:val="21"/>
              </w:rPr>
            </w:pPr>
          </w:p>
        </w:tc>
      </w:tr>
      <w:tr w:rsidR="002377E9" w:rsidRPr="006A4600" w:rsidTr="00072A4C">
        <w:trPr>
          <w:trHeight w:val="235"/>
        </w:trPr>
        <w:tc>
          <w:tcPr>
            <w:tcW w:w="1843" w:type="dxa"/>
            <w:vMerge/>
          </w:tcPr>
          <w:p w:rsidR="002377E9" w:rsidRPr="006A4600" w:rsidRDefault="002377E9" w:rsidP="009C43BA">
            <w:pPr>
              <w:rPr>
                <w:sz w:val="21"/>
                <w:szCs w:val="21"/>
              </w:rPr>
            </w:pPr>
          </w:p>
        </w:tc>
        <w:tc>
          <w:tcPr>
            <w:tcW w:w="1559" w:type="dxa"/>
            <w:shd w:val="clear" w:color="auto" w:fill="BFBFBF" w:themeFill="background1" w:themeFillShade="BF"/>
          </w:tcPr>
          <w:p w:rsidR="002377E9" w:rsidRPr="006A4600" w:rsidRDefault="002377E9" w:rsidP="009C43BA">
            <w:pPr>
              <w:jc w:val="center"/>
              <w:rPr>
                <w:sz w:val="21"/>
                <w:szCs w:val="21"/>
              </w:rPr>
            </w:pPr>
            <w:r w:rsidRPr="006A4600">
              <w:rPr>
                <w:sz w:val="21"/>
                <w:szCs w:val="21"/>
              </w:rPr>
              <w:t>MV2</w:t>
            </w:r>
          </w:p>
        </w:tc>
        <w:tc>
          <w:tcPr>
            <w:tcW w:w="4962" w:type="dxa"/>
          </w:tcPr>
          <w:p w:rsidR="002377E9" w:rsidRPr="006A4600" w:rsidRDefault="002377E9" w:rsidP="009C43BA">
            <w:pPr>
              <w:rPr>
                <w:sz w:val="21"/>
                <w:szCs w:val="21"/>
              </w:rPr>
            </w:pPr>
          </w:p>
        </w:tc>
        <w:tc>
          <w:tcPr>
            <w:tcW w:w="2126" w:type="dxa"/>
          </w:tcPr>
          <w:p w:rsidR="002377E9" w:rsidRPr="006A4600" w:rsidRDefault="002377E9" w:rsidP="009C43BA">
            <w:pPr>
              <w:rPr>
                <w:sz w:val="21"/>
                <w:szCs w:val="21"/>
              </w:rPr>
            </w:pPr>
          </w:p>
        </w:tc>
      </w:tr>
    </w:tbl>
    <w:p w:rsidR="002377E9" w:rsidRPr="006A4600" w:rsidRDefault="002377E9" w:rsidP="002377E9">
      <w:pPr>
        <w:spacing w:after="0"/>
        <w:jc w:val="both"/>
        <w:rPr>
          <w:sz w:val="16"/>
          <w:szCs w:val="16"/>
        </w:rPr>
      </w:pPr>
      <w:r w:rsidRPr="006A4600">
        <w:rPr>
          <w:sz w:val="16"/>
          <w:szCs w:val="16"/>
        </w:rPr>
        <w:t xml:space="preserve">Nota: </w:t>
      </w:r>
    </w:p>
    <w:p w:rsidR="002377E9" w:rsidRPr="006A4600" w:rsidRDefault="002377E9" w:rsidP="002377E9">
      <w:pPr>
        <w:spacing w:after="0"/>
        <w:jc w:val="both"/>
        <w:rPr>
          <w:sz w:val="16"/>
          <w:szCs w:val="16"/>
        </w:rPr>
      </w:pPr>
      <w:r w:rsidRPr="006A4600">
        <w:rPr>
          <w:sz w:val="16"/>
          <w:szCs w:val="16"/>
        </w:rPr>
        <w:t xml:space="preserve">1. </w:t>
      </w:r>
      <w:r w:rsidR="002F6E84" w:rsidRPr="006A4600">
        <w:rPr>
          <w:sz w:val="16"/>
          <w:szCs w:val="16"/>
        </w:rPr>
        <w:t xml:space="preserve">El código de local debe consignarse según </w:t>
      </w:r>
      <w:r w:rsidR="00E24B55">
        <w:rPr>
          <w:sz w:val="16"/>
          <w:szCs w:val="16"/>
        </w:rPr>
        <w:t>formato de licenciamiento A</w:t>
      </w:r>
      <w:r w:rsidR="008A5D8B">
        <w:rPr>
          <w:sz w:val="16"/>
          <w:szCs w:val="16"/>
        </w:rPr>
        <w:t>3</w:t>
      </w:r>
      <w:r w:rsidR="002F6E84" w:rsidRPr="006A4600">
        <w:rPr>
          <w:sz w:val="16"/>
          <w:szCs w:val="16"/>
        </w:rPr>
        <w:t>, por ejemplo: F01L01</w:t>
      </w:r>
    </w:p>
    <w:p w:rsidR="002377E9" w:rsidRPr="006A4600" w:rsidRDefault="002377E9" w:rsidP="002377E9">
      <w:pPr>
        <w:spacing w:after="0"/>
        <w:jc w:val="both"/>
        <w:rPr>
          <w:sz w:val="16"/>
          <w:szCs w:val="16"/>
        </w:rPr>
      </w:pPr>
      <w:r w:rsidRPr="006A4600">
        <w:rPr>
          <w:sz w:val="16"/>
          <w:szCs w:val="16"/>
        </w:rPr>
        <w:t xml:space="preserve">2. El nombre </w:t>
      </w:r>
      <w:r w:rsidR="009C43BA" w:rsidRPr="006A4600">
        <w:rPr>
          <w:sz w:val="16"/>
          <w:szCs w:val="16"/>
        </w:rPr>
        <w:t xml:space="preserve">del medio de verificación </w:t>
      </w:r>
      <w:r w:rsidRPr="006A4600">
        <w:rPr>
          <w:sz w:val="16"/>
          <w:szCs w:val="16"/>
        </w:rPr>
        <w:t xml:space="preserve">debe ser el mismo  </w:t>
      </w:r>
      <w:r w:rsidR="0089140C">
        <w:rPr>
          <w:sz w:val="16"/>
          <w:szCs w:val="16"/>
        </w:rPr>
        <w:t>en la solicitud en físico y en formato digital</w:t>
      </w:r>
      <w:r w:rsidRPr="006A4600">
        <w:rPr>
          <w:sz w:val="16"/>
          <w:szCs w:val="16"/>
        </w:rPr>
        <w:t>.</w:t>
      </w:r>
    </w:p>
    <w:p w:rsidR="002377E9" w:rsidRPr="006A4600" w:rsidRDefault="002377E9" w:rsidP="002377E9">
      <w:pPr>
        <w:spacing w:after="0"/>
        <w:jc w:val="both"/>
        <w:rPr>
          <w:sz w:val="16"/>
          <w:szCs w:val="16"/>
        </w:rPr>
      </w:pPr>
      <w:r w:rsidRPr="006A4600">
        <w:rPr>
          <w:sz w:val="16"/>
          <w:szCs w:val="16"/>
        </w:rPr>
        <w:t xml:space="preserve">3. </w:t>
      </w:r>
      <w:r w:rsidR="005030B7" w:rsidRPr="006A4600">
        <w:rPr>
          <w:sz w:val="16"/>
          <w:szCs w:val="16"/>
        </w:rPr>
        <w:t xml:space="preserve">Folios hace referencia al rango </w:t>
      </w:r>
      <w:r w:rsidRPr="006A4600">
        <w:rPr>
          <w:sz w:val="16"/>
          <w:szCs w:val="16"/>
        </w:rPr>
        <w:t xml:space="preserve">de páginas donde se ubica el medio de verificación </w:t>
      </w:r>
      <w:r w:rsidR="008667F2">
        <w:rPr>
          <w:sz w:val="16"/>
          <w:szCs w:val="16"/>
        </w:rPr>
        <w:t>de la solicitud en físico.</w:t>
      </w:r>
    </w:p>
    <w:p w:rsidR="002377E9" w:rsidRDefault="002377E9" w:rsidP="002377E9">
      <w:pPr>
        <w:spacing w:after="0"/>
        <w:jc w:val="both"/>
        <w:rPr>
          <w:sz w:val="21"/>
          <w:szCs w:val="21"/>
        </w:rPr>
      </w:pPr>
    </w:p>
    <w:p w:rsidR="005A0E55" w:rsidRDefault="005A0E55">
      <w:pPr>
        <w:rPr>
          <w:sz w:val="21"/>
          <w:szCs w:val="21"/>
        </w:rPr>
      </w:pPr>
      <w:r>
        <w:rPr>
          <w:sz w:val="21"/>
          <w:szCs w:val="21"/>
        </w:rPr>
        <w:br w:type="page"/>
      </w:r>
    </w:p>
    <w:p w:rsidR="00C52371" w:rsidRPr="00EA34DA" w:rsidRDefault="00C52371" w:rsidP="00C52371">
      <w:pPr>
        <w:spacing w:after="0" w:line="240" w:lineRule="auto"/>
        <w:rPr>
          <w:sz w:val="21"/>
          <w:szCs w:val="21"/>
        </w:rPr>
      </w:pPr>
      <w:r>
        <w:rPr>
          <w:sz w:val="21"/>
          <w:szCs w:val="21"/>
        </w:rPr>
        <w:lastRenderedPageBreak/>
        <w:t>El medio</w:t>
      </w:r>
      <w:r w:rsidRPr="00EA34DA">
        <w:rPr>
          <w:sz w:val="21"/>
          <w:szCs w:val="21"/>
        </w:rPr>
        <w:t xml:space="preserve"> de </w:t>
      </w:r>
      <w:r>
        <w:rPr>
          <w:sz w:val="21"/>
          <w:szCs w:val="21"/>
        </w:rPr>
        <w:t>verificación MV3 debe</w:t>
      </w:r>
      <w:r w:rsidRPr="00EA34DA">
        <w:rPr>
          <w:sz w:val="21"/>
          <w:szCs w:val="21"/>
        </w:rPr>
        <w:t xml:space="preserve"> presentarse </w:t>
      </w:r>
      <w:r w:rsidR="0089140C">
        <w:rPr>
          <w:sz w:val="21"/>
          <w:szCs w:val="21"/>
        </w:rPr>
        <w:t>en la solicitud en físico y en formato digital</w:t>
      </w:r>
      <w:r>
        <w:rPr>
          <w:sz w:val="21"/>
          <w:szCs w:val="21"/>
        </w:rPr>
        <w:t xml:space="preserve"> </w:t>
      </w:r>
      <w:r w:rsidRPr="00EA34DA">
        <w:rPr>
          <w:sz w:val="21"/>
          <w:szCs w:val="21"/>
        </w:rPr>
        <w:t>conforme la siguiente tabla:</w:t>
      </w:r>
    </w:p>
    <w:p w:rsidR="00C52371" w:rsidRDefault="00C52371" w:rsidP="00C52371">
      <w:pPr>
        <w:spacing w:after="0" w:line="240" w:lineRule="auto"/>
      </w:pPr>
    </w:p>
    <w:tbl>
      <w:tblPr>
        <w:tblStyle w:val="Tablaconcuadrcula3"/>
        <w:tblW w:w="10485" w:type="dxa"/>
        <w:tblLook w:val="04A0" w:firstRow="1" w:lastRow="0" w:firstColumn="1" w:lastColumn="0" w:noHBand="0" w:noVBand="1"/>
      </w:tblPr>
      <w:tblGrid>
        <w:gridCol w:w="2972"/>
        <w:gridCol w:w="5245"/>
        <w:gridCol w:w="2268"/>
      </w:tblGrid>
      <w:tr w:rsidR="00C52371" w:rsidRPr="000E0B31" w:rsidTr="00072A4C">
        <w:trPr>
          <w:trHeight w:val="603"/>
        </w:trPr>
        <w:tc>
          <w:tcPr>
            <w:tcW w:w="2972" w:type="dxa"/>
            <w:shd w:val="clear" w:color="auto" w:fill="BFBFBF" w:themeFill="background1" w:themeFillShade="BF"/>
            <w:vAlign w:val="center"/>
          </w:tcPr>
          <w:p w:rsidR="00C52371" w:rsidRPr="000B3871" w:rsidRDefault="00C52371">
            <w:pPr>
              <w:jc w:val="center"/>
              <w:rPr>
                <w:b/>
                <w:sz w:val="18"/>
                <w:szCs w:val="18"/>
              </w:rPr>
            </w:pPr>
            <w:r w:rsidRPr="000E0B31">
              <w:rPr>
                <w:b/>
                <w:sz w:val="18"/>
                <w:szCs w:val="18"/>
              </w:rPr>
              <w:t xml:space="preserve">CÓDIGO DEL MEDIO DE </w:t>
            </w:r>
            <w:r>
              <w:rPr>
                <w:b/>
                <w:sz w:val="18"/>
                <w:szCs w:val="18"/>
              </w:rPr>
              <w:t>VERIFICACIÓN</w:t>
            </w:r>
          </w:p>
        </w:tc>
        <w:tc>
          <w:tcPr>
            <w:tcW w:w="5245" w:type="dxa"/>
            <w:shd w:val="clear" w:color="auto" w:fill="BFBFBF" w:themeFill="background1" w:themeFillShade="BF"/>
            <w:vAlign w:val="center"/>
          </w:tcPr>
          <w:p w:rsidR="00C52371" w:rsidRPr="000E0B31" w:rsidRDefault="00C52371" w:rsidP="00AD2094">
            <w:pPr>
              <w:jc w:val="center"/>
              <w:rPr>
                <w:b/>
                <w:sz w:val="18"/>
                <w:szCs w:val="18"/>
                <w:vertAlign w:val="subscript"/>
              </w:rPr>
            </w:pPr>
            <w:r w:rsidRPr="000E0B31">
              <w:rPr>
                <w:b/>
                <w:sz w:val="18"/>
                <w:szCs w:val="18"/>
              </w:rPr>
              <w:t>NOMBRE DEL MEDIO DE VERIFICACIÓN</w:t>
            </w:r>
            <w:r w:rsidRPr="000E0B31">
              <w:rPr>
                <w:b/>
                <w:sz w:val="18"/>
                <w:szCs w:val="18"/>
                <w:vertAlign w:val="subscript"/>
              </w:rPr>
              <w:t>1</w:t>
            </w:r>
          </w:p>
        </w:tc>
        <w:tc>
          <w:tcPr>
            <w:tcW w:w="2268" w:type="dxa"/>
            <w:shd w:val="clear" w:color="auto" w:fill="BFBFBF" w:themeFill="background1" w:themeFillShade="BF"/>
            <w:vAlign w:val="center"/>
          </w:tcPr>
          <w:p w:rsidR="00C52371" w:rsidRPr="000E0B31" w:rsidRDefault="00C52371" w:rsidP="00AD2094">
            <w:pPr>
              <w:jc w:val="center"/>
              <w:rPr>
                <w:b/>
                <w:sz w:val="18"/>
                <w:szCs w:val="18"/>
              </w:rPr>
            </w:pPr>
            <w:r>
              <w:rPr>
                <w:b/>
                <w:sz w:val="18"/>
                <w:szCs w:val="18"/>
              </w:rPr>
              <w:t>UBICACIÓN EN LA SOLICITUD</w:t>
            </w:r>
          </w:p>
          <w:p w:rsidR="00C52371" w:rsidRPr="000E0B31" w:rsidRDefault="00E24B55" w:rsidP="00AD2094">
            <w:pPr>
              <w:jc w:val="center"/>
              <w:rPr>
                <w:b/>
                <w:sz w:val="18"/>
                <w:szCs w:val="18"/>
              </w:rPr>
            </w:pPr>
            <w:r>
              <w:rPr>
                <w:b/>
                <w:sz w:val="18"/>
                <w:szCs w:val="18"/>
              </w:rPr>
              <w:t>(indicar</w:t>
            </w:r>
            <w:r w:rsidR="00C52371" w:rsidRPr="000E0B31">
              <w:rPr>
                <w:b/>
                <w:sz w:val="18"/>
                <w:szCs w:val="18"/>
              </w:rPr>
              <w:t xml:space="preserve"> folios</w:t>
            </w:r>
            <w:r w:rsidR="00C52371" w:rsidRPr="000E0B31">
              <w:rPr>
                <w:b/>
                <w:sz w:val="18"/>
                <w:szCs w:val="18"/>
                <w:vertAlign w:val="subscript"/>
              </w:rPr>
              <w:t xml:space="preserve"> 2</w:t>
            </w:r>
            <w:r w:rsidR="00C52371" w:rsidRPr="000E0B31">
              <w:rPr>
                <w:b/>
                <w:sz w:val="18"/>
                <w:szCs w:val="18"/>
              </w:rPr>
              <w:t xml:space="preserve"> correspondientes)</w:t>
            </w:r>
          </w:p>
        </w:tc>
      </w:tr>
      <w:tr w:rsidR="00C52371" w:rsidRPr="008A0D66" w:rsidTr="00072A4C">
        <w:trPr>
          <w:trHeight w:val="206"/>
        </w:trPr>
        <w:tc>
          <w:tcPr>
            <w:tcW w:w="2972" w:type="dxa"/>
            <w:shd w:val="clear" w:color="auto" w:fill="BFBFBF" w:themeFill="background1" w:themeFillShade="BF"/>
            <w:vAlign w:val="center"/>
          </w:tcPr>
          <w:p w:rsidR="00C52371" w:rsidRPr="008A0D66" w:rsidRDefault="00C52371" w:rsidP="00AD2094">
            <w:pPr>
              <w:jc w:val="center"/>
              <w:rPr>
                <w:sz w:val="21"/>
                <w:szCs w:val="21"/>
                <w:highlight w:val="yellow"/>
              </w:rPr>
            </w:pPr>
            <w:r>
              <w:rPr>
                <w:sz w:val="21"/>
                <w:szCs w:val="21"/>
              </w:rPr>
              <w:t>MV3</w:t>
            </w:r>
          </w:p>
        </w:tc>
        <w:tc>
          <w:tcPr>
            <w:tcW w:w="5245" w:type="dxa"/>
            <w:vAlign w:val="center"/>
          </w:tcPr>
          <w:p w:rsidR="00C52371" w:rsidRPr="008A0D66" w:rsidRDefault="00C52371" w:rsidP="00AD2094">
            <w:pPr>
              <w:jc w:val="center"/>
              <w:rPr>
                <w:sz w:val="21"/>
                <w:szCs w:val="21"/>
                <w:highlight w:val="yellow"/>
              </w:rPr>
            </w:pPr>
          </w:p>
        </w:tc>
        <w:tc>
          <w:tcPr>
            <w:tcW w:w="2268" w:type="dxa"/>
            <w:vAlign w:val="center"/>
          </w:tcPr>
          <w:p w:rsidR="00C52371" w:rsidRPr="008A0D66" w:rsidRDefault="00C52371" w:rsidP="00AD2094">
            <w:pPr>
              <w:jc w:val="center"/>
              <w:rPr>
                <w:sz w:val="21"/>
                <w:szCs w:val="21"/>
                <w:highlight w:val="yellow"/>
              </w:rPr>
            </w:pPr>
          </w:p>
        </w:tc>
      </w:tr>
    </w:tbl>
    <w:p w:rsidR="00C52371" w:rsidRPr="00774985" w:rsidRDefault="00C52371" w:rsidP="00C52371">
      <w:pPr>
        <w:spacing w:after="0" w:line="240" w:lineRule="auto"/>
        <w:rPr>
          <w:sz w:val="16"/>
          <w:szCs w:val="16"/>
        </w:rPr>
      </w:pPr>
      <w:r w:rsidRPr="00774985">
        <w:rPr>
          <w:sz w:val="16"/>
          <w:szCs w:val="16"/>
        </w:rPr>
        <w:t>Notas:</w:t>
      </w:r>
    </w:p>
    <w:p w:rsidR="00C52371" w:rsidRPr="00774985" w:rsidRDefault="00C52371" w:rsidP="00C52371">
      <w:pPr>
        <w:spacing w:after="0" w:line="240" w:lineRule="auto"/>
        <w:rPr>
          <w:sz w:val="16"/>
          <w:szCs w:val="16"/>
        </w:rPr>
      </w:pPr>
      <w:r w:rsidRPr="00774985">
        <w:rPr>
          <w:sz w:val="16"/>
          <w:szCs w:val="16"/>
        </w:rPr>
        <w:t xml:space="preserve">1. El nombre </w:t>
      </w:r>
      <w:r>
        <w:rPr>
          <w:sz w:val="16"/>
          <w:szCs w:val="16"/>
        </w:rPr>
        <w:t xml:space="preserve">del medio de verificación </w:t>
      </w:r>
      <w:r w:rsidRPr="00774985">
        <w:rPr>
          <w:sz w:val="16"/>
          <w:szCs w:val="16"/>
        </w:rPr>
        <w:t xml:space="preserve">debe ser el mismo  </w:t>
      </w:r>
      <w:r w:rsidR="0089140C">
        <w:rPr>
          <w:sz w:val="16"/>
          <w:szCs w:val="16"/>
        </w:rPr>
        <w:t>en la solicitud en físico y en formato digital</w:t>
      </w:r>
      <w:r w:rsidRPr="00774985">
        <w:rPr>
          <w:sz w:val="16"/>
          <w:szCs w:val="16"/>
        </w:rPr>
        <w:t>.</w:t>
      </w:r>
    </w:p>
    <w:p w:rsidR="00C52371" w:rsidRPr="00774985" w:rsidRDefault="00C52371" w:rsidP="00C52371">
      <w:pPr>
        <w:spacing w:after="0" w:line="240" w:lineRule="auto"/>
        <w:rPr>
          <w:sz w:val="16"/>
          <w:szCs w:val="16"/>
        </w:rPr>
      </w:pPr>
      <w:r w:rsidRPr="00774985">
        <w:rPr>
          <w:sz w:val="16"/>
          <w:szCs w:val="16"/>
        </w:rPr>
        <w:t xml:space="preserve">2. Folios ha ce referencia al rango de páginas donde se ubica el medio de verificación </w:t>
      </w:r>
      <w:r>
        <w:rPr>
          <w:sz w:val="16"/>
          <w:szCs w:val="16"/>
        </w:rPr>
        <w:t>en la solicitud en físico.</w:t>
      </w:r>
    </w:p>
    <w:p w:rsidR="00383C55" w:rsidRDefault="00383C55" w:rsidP="002377E9">
      <w:pPr>
        <w:spacing w:after="0"/>
        <w:jc w:val="both"/>
        <w:rPr>
          <w:sz w:val="21"/>
          <w:szCs w:val="21"/>
        </w:rPr>
      </w:pPr>
    </w:p>
    <w:tbl>
      <w:tblPr>
        <w:tblStyle w:val="Tablaconcuadrcula"/>
        <w:tblW w:w="10472" w:type="dxa"/>
        <w:shd w:val="clear" w:color="auto" w:fill="F7CAAC" w:themeFill="accent2" w:themeFillTint="66"/>
        <w:tblLook w:val="04A0" w:firstRow="1" w:lastRow="0" w:firstColumn="1" w:lastColumn="0" w:noHBand="0" w:noVBand="1"/>
      </w:tblPr>
      <w:tblGrid>
        <w:gridCol w:w="10472"/>
      </w:tblGrid>
      <w:tr w:rsidR="002377E9" w:rsidRPr="006A4600" w:rsidTr="00072A4C">
        <w:trPr>
          <w:trHeight w:val="273"/>
        </w:trPr>
        <w:tc>
          <w:tcPr>
            <w:tcW w:w="10472" w:type="dxa"/>
            <w:shd w:val="clear" w:color="auto" w:fill="FFFFFF" w:themeFill="background1"/>
          </w:tcPr>
          <w:p w:rsidR="002377E9" w:rsidRPr="006A4600" w:rsidRDefault="002377E9" w:rsidP="009C43BA">
            <w:pPr>
              <w:rPr>
                <w:b/>
                <w:sz w:val="21"/>
                <w:szCs w:val="21"/>
              </w:rPr>
            </w:pPr>
            <w:r w:rsidRPr="006A4600">
              <w:rPr>
                <w:b/>
                <w:sz w:val="21"/>
                <w:szCs w:val="21"/>
              </w:rPr>
              <w:t>3. OBSERVACIONES ADICIONALES DE LA UNIVERSIDAD</w:t>
            </w:r>
          </w:p>
        </w:tc>
      </w:tr>
      <w:tr w:rsidR="002377E9" w:rsidRPr="006A4600" w:rsidTr="009C43BA">
        <w:trPr>
          <w:trHeight w:val="2813"/>
        </w:trPr>
        <w:tc>
          <w:tcPr>
            <w:tcW w:w="10472" w:type="dxa"/>
            <w:shd w:val="clear" w:color="auto" w:fill="auto"/>
          </w:tcPr>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p w:rsidR="002377E9" w:rsidRPr="006A4600" w:rsidRDefault="002377E9" w:rsidP="009C43BA">
            <w:pPr>
              <w:rPr>
                <w:b/>
                <w:sz w:val="21"/>
                <w:szCs w:val="21"/>
              </w:rPr>
            </w:pPr>
          </w:p>
        </w:tc>
      </w:tr>
    </w:tbl>
    <w:p w:rsidR="008B0D32" w:rsidRDefault="001D5AB8">
      <w:pPr>
        <w:rPr>
          <w:sz w:val="21"/>
          <w:szCs w:val="21"/>
        </w:rPr>
      </w:pPr>
      <w:r>
        <w:rPr>
          <w:rFonts w:ascii="Times New Roman" w:hAnsi="Times New Roman" w:cs="Times New Roman"/>
          <w:noProof/>
          <w:sz w:val="24"/>
          <w:szCs w:val="24"/>
          <w:lang w:eastAsia="es-PE"/>
        </w:rPr>
        <mc:AlternateContent>
          <mc:Choice Requires="wps">
            <w:drawing>
              <wp:anchor distT="45720" distB="45720" distL="114300" distR="114300" simplePos="0" relativeHeight="251706368" behindDoc="0" locked="0" layoutInCell="1" allowOverlap="1" wp14:anchorId="041953C3" wp14:editId="5AAF0959">
                <wp:simplePos x="0" y="0"/>
                <wp:positionH relativeFrom="column">
                  <wp:posOffset>0</wp:posOffset>
                </wp:positionH>
                <wp:positionV relativeFrom="paragraph">
                  <wp:posOffset>180975</wp:posOffset>
                </wp:positionV>
                <wp:extent cx="6638925" cy="600075"/>
                <wp:effectExtent l="0" t="0" r="28575" b="28575"/>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E0281D" w:rsidRDefault="00E0281D" w:rsidP="001D5AB8">
                            <w:pPr>
                              <w:jc w:val="both"/>
                            </w:pPr>
                            <w:r>
                              <w:rPr>
                                <w:rFonts w:cs="Arial"/>
                                <w:sz w:val="21"/>
                                <w:szCs w:val="21"/>
                              </w:rPr>
                              <w:t>DECLARO BAJO JURAMENTO, LA VERACIDAD DE LA INFORMACIÓN Y DOCUMENTACIÓN PRESENTADA, PARA LA REVISIÓN DOCUMENTARIA EN EL PROCEDIMIENTO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C9340" id="Cuadro de texto 24" o:spid="_x0000_s1034" type="#_x0000_t202" style="position:absolute;margin-left:0;margin-top:14.25pt;width:522.75pt;height:47.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">
                <v:textbox>
                  <w:txbxContent>
                    <w:p w:rsidR="00E0281D" w:rsidRDefault="00E0281D" w:rsidP="001D5AB8">
                      <w:pPr>
                        <w:jc w:val="both"/>
                      </w:pPr>
                      <w:r>
                        <w:rPr>
                          <w:rFonts w:cs="Arial"/>
                          <w:sz w:val="21"/>
                          <w:szCs w:val="21"/>
                        </w:rPr>
                        <w:t>DECLARO BAJO JURAMENTO, LA VERACIDAD DE LA INFORMACIÓN Y DOCUMENTACIÓN PRESENTADA, PARA LA REVISIÓN DOCUMENTARIA EN EL PROCEDIMIENTO DE LICENCIAMIENTO DE ESTA UNIVERSIDAD; CASO CONTRARIO, ASUMO LA RESPONSABILIDAD ADMINISTRATIVA O PENAL QUE CORRESPONDA.</w:t>
                      </w:r>
                    </w:p>
                  </w:txbxContent>
                </v:textbox>
                <w10:wrap type="square"/>
              </v:shape>
            </w:pict>
          </mc:Fallback>
        </mc:AlternateContent>
      </w:r>
    </w:p>
    <w:p w:rsidR="00470FC4" w:rsidRDefault="00470FC4">
      <w:pPr>
        <w:rPr>
          <w:sz w:val="21"/>
          <w:szCs w:val="21"/>
        </w:rPr>
      </w:pPr>
    </w:p>
    <w:p w:rsidR="00470FC4" w:rsidRDefault="00470FC4">
      <w:pPr>
        <w:rPr>
          <w:sz w:val="21"/>
          <w:szCs w:val="21"/>
        </w:rPr>
      </w:pPr>
    </w:p>
    <w:p w:rsidR="00470FC4" w:rsidRDefault="00470FC4">
      <w:pPr>
        <w:rPr>
          <w:sz w:val="21"/>
          <w:szCs w:val="21"/>
        </w:rPr>
      </w:pPr>
    </w:p>
    <w:p w:rsidR="00470FC4" w:rsidRDefault="00470FC4">
      <w:pPr>
        <w:rPr>
          <w:sz w:val="21"/>
          <w:szCs w:val="21"/>
        </w:rPr>
      </w:pPr>
    </w:p>
    <w:p w:rsidR="00470FC4" w:rsidRDefault="00470FC4">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p w:rsidR="008B0D32" w:rsidRDefault="008B0D32">
      <w:pPr>
        <w:rPr>
          <w:sz w:val="21"/>
          <w:szCs w:val="21"/>
        </w:rPr>
      </w:pPr>
    </w:p>
    <w:sectPr w:rsidR="008B0D32" w:rsidSect="00DE2B3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A9" w:rsidRDefault="00B174A9" w:rsidP="00771AC6">
      <w:pPr>
        <w:spacing w:after="0" w:line="240" w:lineRule="auto"/>
      </w:pPr>
      <w:r>
        <w:separator/>
      </w:r>
    </w:p>
  </w:endnote>
  <w:endnote w:type="continuationSeparator" w:id="0">
    <w:p w:rsidR="00B174A9" w:rsidRDefault="00B174A9" w:rsidP="007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A9" w:rsidRDefault="00B174A9" w:rsidP="00771AC6">
      <w:pPr>
        <w:spacing w:after="0" w:line="240" w:lineRule="auto"/>
      </w:pPr>
      <w:r>
        <w:separator/>
      </w:r>
    </w:p>
  </w:footnote>
  <w:footnote w:type="continuationSeparator" w:id="0">
    <w:p w:rsidR="00B174A9" w:rsidRDefault="00B174A9" w:rsidP="00771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475"/>
    <w:multiLevelType w:val="hybridMultilevel"/>
    <w:tmpl w:val="5566C096"/>
    <w:lvl w:ilvl="0" w:tplc="280A0001">
      <w:start w:val="1"/>
      <w:numFmt w:val="bullet"/>
      <w:lvlText w:val=""/>
      <w:lvlJc w:val="left"/>
      <w:pPr>
        <w:ind w:left="1458" w:hanging="360"/>
      </w:pPr>
      <w:rPr>
        <w:rFonts w:ascii="Symbol" w:hAnsi="Symbol" w:hint="default"/>
      </w:rPr>
    </w:lvl>
    <w:lvl w:ilvl="1" w:tplc="280A0003" w:tentative="1">
      <w:start w:val="1"/>
      <w:numFmt w:val="bullet"/>
      <w:lvlText w:val="o"/>
      <w:lvlJc w:val="left"/>
      <w:pPr>
        <w:ind w:left="2178" w:hanging="360"/>
      </w:pPr>
      <w:rPr>
        <w:rFonts w:ascii="Courier New" w:hAnsi="Courier New" w:cs="Courier New" w:hint="default"/>
      </w:rPr>
    </w:lvl>
    <w:lvl w:ilvl="2" w:tplc="280A0005" w:tentative="1">
      <w:start w:val="1"/>
      <w:numFmt w:val="bullet"/>
      <w:lvlText w:val=""/>
      <w:lvlJc w:val="left"/>
      <w:pPr>
        <w:ind w:left="2898" w:hanging="360"/>
      </w:pPr>
      <w:rPr>
        <w:rFonts w:ascii="Wingdings" w:hAnsi="Wingdings" w:hint="default"/>
      </w:rPr>
    </w:lvl>
    <w:lvl w:ilvl="3" w:tplc="280A0001" w:tentative="1">
      <w:start w:val="1"/>
      <w:numFmt w:val="bullet"/>
      <w:lvlText w:val=""/>
      <w:lvlJc w:val="left"/>
      <w:pPr>
        <w:ind w:left="3618" w:hanging="360"/>
      </w:pPr>
      <w:rPr>
        <w:rFonts w:ascii="Symbol" w:hAnsi="Symbol" w:hint="default"/>
      </w:rPr>
    </w:lvl>
    <w:lvl w:ilvl="4" w:tplc="280A0003" w:tentative="1">
      <w:start w:val="1"/>
      <w:numFmt w:val="bullet"/>
      <w:lvlText w:val="o"/>
      <w:lvlJc w:val="left"/>
      <w:pPr>
        <w:ind w:left="4338" w:hanging="360"/>
      </w:pPr>
      <w:rPr>
        <w:rFonts w:ascii="Courier New" w:hAnsi="Courier New" w:cs="Courier New" w:hint="default"/>
      </w:rPr>
    </w:lvl>
    <w:lvl w:ilvl="5" w:tplc="280A0005" w:tentative="1">
      <w:start w:val="1"/>
      <w:numFmt w:val="bullet"/>
      <w:lvlText w:val=""/>
      <w:lvlJc w:val="left"/>
      <w:pPr>
        <w:ind w:left="5058" w:hanging="360"/>
      </w:pPr>
      <w:rPr>
        <w:rFonts w:ascii="Wingdings" w:hAnsi="Wingdings" w:hint="default"/>
      </w:rPr>
    </w:lvl>
    <w:lvl w:ilvl="6" w:tplc="280A0001" w:tentative="1">
      <w:start w:val="1"/>
      <w:numFmt w:val="bullet"/>
      <w:lvlText w:val=""/>
      <w:lvlJc w:val="left"/>
      <w:pPr>
        <w:ind w:left="5778" w:hanging="360"/>
      </w:pPr>
      <w:rPr>
        <w:rFonts w:ascii="Symbol" w:hAnsi="Symbol" w:hint="default"/>
      </w:rPr>
    </w:lvl>
    <w:lvl w:ilvl="7" w:tplc="280A0003" w:tentative="1">
      <w:start w:val="1"/>
      <w:numFmt w:val="bullet"/>
      <w:lvlText w:val="o"/>
      <w:lvlJc w:val="left"/>
      <w:pPr>
        <w:ind w:left="6498" w:hanging="360"/>
      </w:pPr>
      <w:rPr>
        <w:rFonts w:ascii="Courier New" w:hAnsi="Courier New" w:cs="Courier New" w:hint="default"/>
      </w:rPr>
    </w:lvl>
    <w:lvl w:ilvl="8" w:tplc="280A0005" w:tentative="1">
      <w:start w:val="1"/>
      <w:numFmt w:val="bullet"/>
      <w:lvlText w:val=""/>
      <w:lvlJc w:val="left"/>
      <w:pPr>
        <w:ind w:left="7218" w:hanging="360"/>
      </w:pPr>
      <w:rPr>
        <w:rFonts w:ascii="Wingdings" w:hAnsi="Wingdings" w:hint="default"/>
      </w:rPr>
    </w:lvl>
  </w:abstractNum>
  <w:abstractNum w:abstractNumId="1">
    <w:nsid w:val="1B8C7C79"/>
    <w:multiLevelType w:val="hybridMultilevel"/>
    <w:tmpl w:val="1F6E2C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28A369D"/>
    <w:multiLevelType w:val="hybridMultilevel"/>
    <w:tmpl w:val="EB6657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94B49BD"/>
    <w:multiLevelType w:val="hybridMultilevel"/>
    <w:tmpl w:val="371A6B5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2BCD02BE"/>
    <w:multiLevelType w:val="hybridMultilevel"/>
    <w:tmpl w:val="E71CC8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FAE6F5F"/>
    <w:multiLevelType w:val="hybridMultilevel"/>
    <w:tmpl w:val="CB2831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05278E7"/>
    <w:multiLevelType w:val="hybridMultilevel"/>
    <w:tmpl w:val="269EC3D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nsid w:val="32412369"/>
    <w:multiLevelType w:val="hybridMultilevel"/>
    <w:tmpl w:val="5008D3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E6D20B9"/>
    <w:multiLevelType w:val="hybridMultilevel"/>
    <w:tmpl w:val="1B76DFB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3E7432F9"/>
    <w:multiLevelType w:val="hybridMultilevel"/>
    <w:tmpl w:val="5980F84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nsid w:val="3F030EE0"/>
    <w:multiLevelType w:val="hybridMultilevel"/>
    <w:tmpl w:val="D30E5C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3071AA1"/>
    <w:multiLevelType w:val="hybridMultilevel"/>
    <w:tmpl w:val="22CA23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2FC527C"/>
    <w:multiLevelType w:val="hybridMultilevel"/>
    <w:tmpl w:val="C7187D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B1D419F"/>
    <w:multiLevelType w:val="hybridMultilevel"/>
    <w:tmpl w:val="679C2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E233D35"/>
    <w:multiLevelType w:val="hybridMultilevel"/>
    <w:tmpl w:val="CAB063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60433AE1"/>
    <w:multiLevelType w:val="hybridMultilevel"/>
    <w:tmpl w:val="59880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9DB3B50"/>
    <w:multiLevelType w:val="hybridMultilevel"/>
    <w:tmpl w:val="F2FA15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B8C31AC"/>
    <w:multiLevelType w:val="hybridMultilevel"/>
    <w:tmpl w:val="B63E08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2FA30CC"/>
    <w:multiLevelType w:val="hybridMultilevel"/>
    <w:tmpl w:val="C5F4A3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3DD23C6"/>
    <w:multiLevelType w:val="hybridMultilevel"/>
    <w:tmpl w:val="A3DA64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10"/>
  </w:num>
  <w:num w:numId="6">
    <w:abstractNumId w:val="14"/>
  </w:num>
  <w:num w:numId="7">
    <w:abstractNumId w:val="15"/>
  </w:num>
  <w:num w:numId="8">
    <w:abstractNumId w:val="17"/>
  </w:num>
  <w:num w:numId="9">
    <w:abstractNumId w:val="5"/>
  </w:num>
  <w:num w:numId="10">
    <w:abstractNumId w:val="19"/>
  </w:num>
  <w:num w:numId="11">
    <w:abstractNumId w:val="12"/>
  </w:num>
  <w:num w:numId="12">
    <w:abstractNumId w:val="2"/>
  </w:num>
  <w:num w:numId="13">
    <w:abstractNumId w:val="11"/>
  </w:num>
  <w:num w:numId="14">
    <w:abstractNumId w:val="13"/>
  </w:num>
  <w:num w:numId="15">
    <w:abstractNumId w:val="4"/>
  </w:num>
  <w:num w:numId="16">
    <w:abstractNumId w:val="18"/>
  </w:num>
  <w:num w:numId="17">
    <w:abstractNumId w:val="8"/>
  </w:num>
  <w:num w:numId="18">
    <w:abstractNumId w:val="3"/>
  </w:num>
  <w:num w:numId="19">
    <w:abstractNumId w:val="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DA"/>
    <w:rsid w:val="0000238F"/>
    <w:rsid w:val="00006326"/>
    <w:rsid w:val="000135A9"/>
    <w:rsid w:val="000135B8"/>
    <w:rsid w:val="00014D8F"/>
    <w:rsid w:val="00016CE9"/>
    <w:rsid w:val="00021AA1"/>
    <w:rsid w:val="00023F19"/>
    <w:rsid w:val="00024057"/>
    <w:rsid w:val="00024290"/>
    <w:rsid w:val="0003274D"/>
    <w:rsid w:val="0004455C"/>
    <w:rsid w:val="000501AC"/>
    <w:rsid w:val="00050D14"/>
    <w:rsid w:val="00060D8F"/>
    <w:rsid w:val="0006241B"/>
    <w:rsid w:val="00065BEA"/>
    <w:rsid w:val="00072A4C"/>
    <w:rsid w:val="00082180"/>
    <w:rsid w:val="00087A14"/>
    <w:rsid w:val="000A37E4"/>
    <w:rsid w:val="000A5C86"/>
    <w:rsid w:val="000B29D0"/>
    <w:rsid w:val="000C0085"/>
    <w:rsid w:val="000C6E28"/>
    <w:rsid w:val="000D08C1"/>
    <w:rsid w:val="000D13AE"/>
    <w:rsid w:val="000D4D7D"/>
    <w:rsid w:val="000D5413"/>
    <w:rsid w:val="000D6EF4"/>
    <w:rsid w:val="000F1247"/>
    <w:rsid w:val="00102825"/>
    <w:rsid w:val="00104054"/>
    <w:rsid w:val="00104E7C"/>
    <w:rsid w:val="00124E9F"/>
    <w:rsid w:val="00125DE0"/>
    <w:rsid w:val="00137F6E"/>
    <w:rsid w:val="00141B9A"/>
    <w:rsid w:val="001434BD"/>
    <w:rsid w:val="0015493B"/>
    <w:rsid w:val="001564DA"/>
    <w:rsid w:val="0016269A"/>
    <w:rsid w:val="00181323"/>
    <w:rsid w:val="001817D1"/>
    <w:rsid w:val="00186A3A"/>
    <w:rsid w:val="00192F6A"/>
    <w:rsid w:val="001A7A6B"/>
    <w:rsid w:val="001B7E37"/>
    <w:rsid w:val="001C0A7E"/>
    <w:rsid w:val="001C2ED5"/>
    <w:rsid w:val="001D1324"/>
    <w:rsid w:val="001D3A6A"/>
    <w:rsid w:val="001D59A9"/>
    <w:rsid w:val="001D5AB8"/>
    <w:rsid w:val="001E366B"/>
    <w:rsid w:val="001E45B1"/>
    <w:rsid w:val="001E7B96"/>
    <w:rsid w:val="001F21A0"/>
    <w:rsid w:val="001F7E50"/>
    <w:rsid w:val="001F7EE3"/>
    <w:rsid w:val="002102FE"/>
    <w:rsid w:val="0021569A"/>
    <w:rsid w:val="002234F4"/>
    <w:rsid w:val="002341B2"/>
    <w:rsid w:val="00234554"/>
    <w:rsid w:val="002377E9"/>
    <w:rsid w:val="00241F02"/>
    <w:rsid w:val="002440BD"/>
    <w:rsid w:val="00266C3C"/>
    <w:rsid w:val="002676EE"/>
    <w:rsid w:val="00267CAE"/>
    <w:rsid w:val="0027061C"/>
    <w:rsid w:val="00272F72"/>
    <w:rsid w:val="002777A5"/>
    <w:rsid w:val="00283CB3"/>
    <w:rsid w:val="0028759A"/>
    <w:rsid w:val="002A6119"/>
    <w:rsid w:val="002A612D"/>
    <w:rsid w:val="002B7725"/>
    <w:rsid w:val="002C02C8"/>
    <w:rsid w:val="002C62EC"/>
    <w:rsid w:val="002D0FA0"/>
    <w:rsid w:val="002D1DB4"/>
    <w:rsid w:val="002D3E5B"/>
    <w:rsid w:val="002D42E3"/>
    <w:rsid w:val="002D61E6"/>
    <w:rsid w:val="002E56E0"/>
    <w:rsid w:val="002E72FD"/>
    <w:rsid w:val="002F20B0"/>
    <w:rsid w:val="002F278A"/>
    <w:rsid w:val="002F476C"/>
    <w:rsid w:val="002F6E84"/>
    <w:rsid w:val="002F75A5"/>
    <w:rsid w:val="00307ACD"/>
    <w:rsid w:val="00313400"/>
    <w:rsid w:val="0031431D"/>
    <w:rsid w:val="00323904"/>
    <w:rsid w:val="00327D2F"/>
    <w:rsid w:val="00331069"/>
    <w:rsid w:val="00335398"/>
    <w:rsid w:val="003366BF"/>
    <w:rsid w:val="0034183E"/>
    <w:rsid w:val="003460AC"/>
    <w:rsid w:val="00351AFE"/>
    <w:rsid w:val="003565F8"/>
    <w:rsid w:val="0036066C"/>
    <w:rsid w:val="00360DF9"/>
    <w:rsid w:val="00364E26"/>
    <w:rsid w:val="003675F5"/>
    <w:rsid w:val="00367F14"/>
    <w:rsid w:val="0037147A"/>
    <w:rsid w:val="003720F8"/>
    <w:rsid w:val="003757CE"/>
    <w:rsid w:val="003828B4"/>
    <w:rsid w:val="00383C55"/>
    <w:rsid w:val="00390565"/>
    <w:rsid w:val="00393FD0"/>
    <w:rsid w:val="003972E5"/>
    <w:rsid w:val="003A78A1"/>
    <w:rsid w:val="003B1D5C"/>
    <w:rsid w:val="003B2D63"/>
    <w:rsid w:val="003C0EFD"/>
    <w:rsid w:val="003C50D2"/>
    <w:rsid w:val="003C6E45"/>
    <w:rsid w:val="003D7105"/>
    <w:rsid w:val="003E430F"/>
    <w:rsid w:val="003E5169"/>
    <w:rsid w:val="003E5F6F"/>
    <w:rsid w:val="003F2BDD"/>
    <w:rsid w:val="003F30CD"/>
    <w:rsid w:val="003F365B"/>
    <w:rsid w:val="003F3C8B"/>
    <w:rsid w:val="00415332"/>
    <w:rsid w:val="004162A5"/>
    <w:rsid w:val="00416F45"/>
    <w:rsid w:val="00420734"/>
    <w:rsid w:val="004300BC"/>
    <w:rsid w:val="00436746"/>
    <w:rsid w:val="004417D6"/>
    <w:rsid w:val="00451620"/>
    <w:rsid w:val="004536DB"/>
    <w:rsid w:val="00453F4D"/>
    <w:rsid w:val="00455E52"/>
    <w:rsid w:val="00457B12"/>
    <w:rsid w:val="00470FC4"/>
    <w:rsid w:val="00471392"/>
    <w:rsid w:val="00474D16"/>
    <w:rsid w:val="0047786A"/>
    <w:rsid w:val="00480FF1"/>
    <w:rsid w:val="00482E02"/>
    <w:rsid w:val="0048609D"/>
    <w:rsid w:val="004A233F"/>
    <w:rsid w:val="004A32F3"/>
    <w:rsid w:val="004A593C"/>
    <w:rsid w:val="004B0863"/>
    <w:rsid w:val="004B1D20"/>
    <w:rsid w:val="004B5C3A"/>
    <w:rsid w:val="004B7CB0"/>
    <w:rsid w:val="004C3810"/>
    <w:rsid w:val="004D2873"/>
    <w:rsid w:val="004D5F84"/>
    <w:rsid w:val="004E49BC"/>
    <w:rsid w:val="004E644E"/>
    <w:rsid w:val="004F12C7"/>
    <w:rsid w:val="004F19AA"/>
    <w:rsid w:val="004F2D0E"/>
    <w:rsid w:val="004F64A3"/>
    <w:rsid w:val="005030B7"/>
    <w:rsid w:val="005124E1"/>
    <w:rsid w:val="00513CE3"/>
    <w:rsid w:val="00522CB9"/>
    <w:rsid w:val="00525B98"/>
    <w:rsid w:val="00526C2E"/>
    <w:rsid w:val="00527557"/>
    <w:rsid w:val="005306D7"/>
    <w:rsid w:val="00535EC4"/>
    <w:rsid w:val="005364F0"/>
    <w:rsid w:val="005407A3"/>
    <w:rsid w:val="0055068D"/>
    <w:rsid w:val="0055103C"/>
    <w:rsid w:val="00551122"/>
    <w:rsid w:val="005565EC"/>
    <w:rsid w:val="00560A4A"/>
    <w:rsid w:val="00561679"/>
    <w:rsid w:val="0056577E"/>
    <w:rsid w:val="00565DB0"/>
    <w:rsid w:val="005675EB"/>
    <w:rsid w:val="005863E5"/>
    <w:rsid w:val="0059207B"/>
    <w:rsid w:val="00597455"/>
    <w:rsid w:val="00597890"/>
    <w:rsid w:val="005A0E55"/>
    <w:rsid w:val="005B17CF"/>
    <w:rsid w:val="005B6322"/>
    <w:rsid w:val="005D1D3F"/>
    <w:rsid w:val="005D28AE"/>
    <w:rsid w:val="005D74E2"/>
    <w:rsid w:val="005E167E"/>
    <w:rsid w:val="005E5AAE"/>
    <w:rsid w:val="005F0798"/>
    <w:rsid w:val="005F1AD0"/>
    <w:rsid w:val="005F7034"/>
    <w:rsid w:val="005F7463"/>
    <w:rsid w:val="00605B46"/>
    <w:rsid w:val="006069CC"/>
    <w:rsid w:val="00606FBE"/>
    <w:rsid w:val="00610145"/>
    <w:rsid w:val="00611DE9"/>
    <w:rsid w:val="00611DED"/>
    <w:rsid w:val="00615725"/>
    <w:rsid w:val="006230DA"/>
    <w:rsid w:val="00624CC5"/>
    <w:rsid w:val="00627395"/>
    <w:rsid w:val="006310D9"/>
    <w:rsid w:val="006311E2"/>
    <w:rsid w:val="006313E9"/>
    <w:rsid w:val="00640EA5"/>
    <w:rsid w:val="006421C0"/>
    <w:rsid w:val="00650214"/>
    <w:rsid w:val="006518D3"/>
    <w:rsid w:val="00651C5C"/>
    <w:rsid w:val="00655E6A"/>
    <w:rsid w:val="006608BE"/>
    <w:rsid w:val="00663537"/>
    <w:rsid w:val="00665529"/>
    <w:rsid w:val="006671F9"/>
    <w:rsid w:val="006741D6"/>
    <w:rsid w:val="0067639F"/>
    <w:rsid w:val="00680ACB"/>
    <w:rsid w:val="006A4600"/>
    <w:rsid w:val="006B2D6B"/>
    <w:rsid w:val="006B597E"/>
    <w:rsid w:val="006C197C"/>
    <w:rsid w:val="006D46EB"/>
    <w:rsid w:val="006E7736"/>
    <w:rsid w:val="006F2244"/>
    <w:rsid w:val="007005CF"/>
    <w:rsid w:val="00702709"/>
    <w:rsid w:val="00706B37"/>
    <w:rsid w:val="007070D2"/>
    <w:rsid w:val="00717557"/>
    <w:rsid w:val="0072089C"/>
    <w:rsid w:val="0072198D"/>
    <w:rsid w:val="007261CA"/>
    <w:rsid w:val="007431CC"/>
    <w:rsid w:val="007444DA"/>
    <w:rsid w:val="0076091E"/>
    <w:rsid w:val="007652F9"/>
    <w:rsid w:val="007715F5"/>
    <w:rsid w:val="00771AC6"/>
    <w:rsid w:val="00772DFD"/>
    <w:rsid w:val="00775017"/>
    <w:rsid w:val="00781CF0"/>
    <w:rsid w:val="00782051"/>
    <w:rsid w:val="00793E8E"/>
    <w:rsid w:val="007B0521"/>
    <w:rsid w:val="007B11C2"/>
    <w:rsid w:val="007B156C"/>
    <w:rsid w:val="007B4216"/>
    <w:rsid w:val="007C0613"/>
    <w:rsid w:val="007D3AB5"/>
    <w:rsid w:val="007D477A"/>
    <w:rsid w:val="007D4CA2"/>
    <w:rsid w:val="007D6E6D"/>
    <w:rsid w:val="007E7845"/>
    <w:rsid w:val="007E784F"/>
    <w:rsid w:val="007F2A3E"/>
    <w:rsid w:val="007F2D66"/>
    <w:rsid w:val="0080043F"/>
    <w:rsid w:val="008075D8"/>
    <w:rsid w:val="0082156F"/>
    <w:rsid w:val="008224C1"/>
    <w:rsid w:val="008250CF"/>
    <w:rsid w:val="00826A08"/>
    <w:rsid w:val="00836ED6"/>
    <w:rsid w:val="008409D3"/>
    <w:rsid w:val="00847143"/>
    <w:rsid w:val="00861E72"/>
    <w:rsid w:val="008631DC"/>
    <w:rsid w:val="008667F2"/>
    <w:rsid w:val="00870C0F"/>
    <w:rsid w:val="0088603E"/>
    <w:rsid w:val="00887576"/>
    <w:rsid w:val="008909BB"/>
    <w:rsid w:val="0089140C"/>
    <w:rsid w:val="00893BA1"/>
    <w:rsid w:val="008A4EA3"/>
    <w:rsid w:val="008A5D8B"/>
    <w:rsid w:val="008B0D32"/>
    <w:rsid w:val="008B7951"/>
    <w:rsid w:val="008C0D22"/>
    <w:rsid w:val="008C3363"/>
    <w:rsid w:val="008C511C"/>
    <w:rsid w:val="008C5C18"/>
    <w:rsid w:val="008D1702"/>
    <w:rsid w:val="008D1F6F"/>
    <w:rsid w:val="008D51F0"/>
    <w:rsid w:val="008D5BBC"/>
    <w:rsid w:val="008E1286"/>
    <w:rsid w:val="008F10AD"/>
    <w:rsid w:val="008F58BF"/>
    <w:rsid w:val="00902FBF"/>
    <w:rsid w:val="00904779"/>
    <w:rsid w:val="00905EDB"/>
    <w:rsid w:val="00906792"/>
    <w:rsid w:val="00910E36"/>
    <w:rsid w:val="00914D79"/>
    <w:rsid w:val="00920BE9"/>
    <w:rsid w:val="0093378E"/>
    <w:rsid w:val="009352AA"/>
    <w:rsid w:val="00945630"/>
    <w:rsid w:val="00945C9D"/>
    <w:rsid w:val="00964159"/>
    <w:rsid w:val="00965E29"/>
    <w:rsid w:val="00972B66"/>
    <w:rsid w:val="00974B40"/>
    <w:rsid w:val="009804A2"/>
    <w:rsid w:val="009903A1"/>
    <w:rsid w:val="00994F32"/>
    <w:rsid w:val="00995EF5"/>
    <w:rsid w:val="00995F62"/>
    <w:rsid w:val="009979B7"/>
    <w:rsid w:val="009A2583"/>
    <w:rsid w:val="009A5F3D"/>
    <w:rsid w:val="009B1057"/>
    <w:rsid w:val="009B1518"/>
    <w:rsid w:val="009B4589"/>
    <w:rsid w:val="009C3DE9"/>
    <w:rsid w:val="009C43BA"/>
    <w:rsid w:val="009C7C28"/>
    <w:rsid w:val="009E501D"/>
    <w:rsid w:val="009E73E8"/>
    <w:rsid w:val="009F1237"/>
    <w:rsid w:val="009F5F89"/>
    <w:rsid w:val="009F711D"/>
    <w:rsid w:val="00A002DF"/>
    <w:rsid w:val="00A0702E"/>
    <w:rsid w:val="00A070C0"/>
    <w:rsid w:val="00A10289"/>
    <w:rsid w:val="00A1319C"/>
    <w:rsid w:val="00A17680"/>
    <w:rsid w:val="00A220E8"/>
    <w:rsid w:val="00A23039"/>
    <w:rsid w:val="00A27FAF"/>
    <w:rsid w:val="00A346E7"/>
    <w:rsid w:val="00A46B62"/>
    <w:rsid w:val="00A46C25"/>
    <w:rsid w:val="00A47586"/>
    <w:rsid w:val="00A57263"/>
    <w:rsid w:val="00A61109"/>
    <w:rsid w:val="00A61EB4"/>
    <w:rsid w:val="00A63A7A"/>
    <w:rsid w:val="00A671B5"/>
    <w:rsid w:val="00A71156"/>
    <w:rsid w:val="00A72B2E"/>
    <w:rsid w:val="00A73349"/>
    <w:rsid w:val="00A734B8"/>
    <w:rsid w:val="00A762D3"/>
    <w:rsid w:val="00A77A26"/>
    <w:rsid w:val="00A826C4"/>
    <w:rsid w:val="00A852AF"/>
    <w:rsid w:val="00A86E17"/>
    <w:rsid w:val="00A87392"/>
    <w:rsid w:val="00A95FA8"/>
    <w:rsid w:val="00A9699D"/>
    <w:rsid w:val="00AA38C4"/>
    <w:rsid w:val="00AA67D9"/>
    <w:rsid w:val="00AC0AA1"/>
    <w:rsid w:val="00AC6736"/>
    <w:rsid w:val="00AD2094"/>
    <w:rsid w:val="00AD2F27"/>
    <w:rsid w:val="00AD3947"/>
    <w:rsid w:val="00AD3E31"/>
    <w:rsid w:val="00AE16CE"/>
    <w:rsid w:val="00AE3330"/>
    <w:rsid w:val="00AF05C6"/>
    <w:rsid w:val="00AF1425"/>
    <w:rsid w:val="00AF24E3"/>
    <w:rsid w:val="00AF2CAD"/>
    <w:rsid w:val="00AF51F1"/>
    <w:rsid w:val="00B07045"/>
    <w:rsid w:val="00B07F75"/>
    <w:rsid w:val="00B174A9"/>
    <w:rsid w:val="00B212C9"/>
    <w:rsid w:val="00B25B68"/>
    <w:rsid w:val="00B313E8"/>
    <w:rsid w:val="00B32500"/>
    <w:rsid w:val="00B35FB6"/>
    <w:rsid w:val="00B462AD"/>
    <w:rsid w:val="00B501D0"/>
    <w:rsid w:val="00B51DD0"/>
    <w:rsid w:val="00B53DB2"/>
    <w:rsid w:val="00B62B0D"/>
    <w:rsid w:val="00B63034"/>
    <w:rsid w:val="00B65E4C"/>
    <w:rsid w:val="00B811FA"/>
    <w:rsid w:val="00B91164"/>
    <w:rsid w:val="00B96FF7"/>
    <w:rsid w:val="00BA5205"/>
    <w:rsid w:val="00BA5D8E"/>
    <w:rsid w:val="00BA641A"/>
    <w:rsid w:val="00BB074E"/>
    <w:rsid w:val="00BB0E48"/>
    <w:rsid w:val="00BB4C16"/>
    <w:rsid w:val="00BD04F9"/>
    <w:rsid w:val="00BD3886"/>
    <w:rsid w:val="00BE4633"/>
    <w:rsid w:val="00BF4877"/>
    <w:rsid w:val="00BF7A52"/>
    <w:rsid w:val="00BF7B03"/>
    <w:rsid w:val="00C0381B"/>
    <w:rsid w:val="00C07AB2"/>
    <w:rsid w:val="00C141CF"/>
    <w:rsid w:val="00C155A4"/>
    <w:rsid w:val="00C23B46"/>
    <w:rsid w:val="00C27462"/>
    <w:rsid w:val="00C32186"/>
    <w:rsid w:val="00C43AE8"/>
    <w:rsid w:val="00C43ED0"/>
    <w:rsid w:val="00C50BB5"/>
    <w:rsid w:val="00C52371"/>
    <w:rsid w:val="00C641E6"/>
    <w:rsid w:val="00C83C2B"/>
    <w:rsid w:val="00C83D93"/>
    <w:rsid w:val="00C83E0D"/>
    <w:rsid w:val="00C85401"/>
    <w:rsid w:val="00C905B1"/>
    <w:rsid w:val="00C937D2"/>
    <w:rsid w:val="00CA16C7"/>
    <w:rsid w:val="00CA65F2"/>
    <w:rsid w:val="00CA7CF4"/>
    <w:rsid w:val="00CA7DD4"/>
    <w:rsid w:val="00CC306F"/>
    <w:rsid w:val="00CC33EF"/>
    <w:rsid w:val="00CC5FED"/>
    <w:rsid w:val="00CD20B8"/>
    <w:rsid w:val="00CD4861"/>
    <w:rsid w:val="00CE04C3"/>
    <w:rsid w:val="00CE0975"/>
    <w:rsid w:val="00CE51BC"/>
    <w:rsid w:val="00CF3666"/>
    <w:rsid w:val="00D0618B"/>
    <w:rsid w:val="00D117D0"/>
    <w:rsid w:val="00D14C8D"/>
    <w:rsid w:val="00D16903"/>
    <w:rsid w:val="00D227ED"/>
    <w:rsid w:val="00D2392C"/>
    <w:rsid w:val="00D2727E"/>
    <w:rsid w:val="00D32097"/>
    <w:rsid w:val="00D36C13"/>
    <w:rsid w:val="00D37182"/>
    <w:rsid w:val="00D4192D"/>
    <w:rsid w:val="00D538CC"/>
    <w:rsid w:val="00D53B8C"/>
    <w:rsid w:val="00D644A9"/>
    <w:rsid w:val="00D70125"/>
    <w:rsid w:val="00D73B1B"/>
    <w:rsid w:val="00D77963"/>
    <w:rsid w:val="00D77ACC"/>
    <w:rsid w:val="00D9167E"/>
    <w:rsid w:val="00D92590"/>
    <w:rsid w:val="00D951C2"/>
    <w:rsid w:val="00D969AB"/>
    <w:rsid w:val="00DC0427"/>
    <w:rsid w:val="00DC2FA0"/>
    <w:rsid w:val="00DD6691"/>
    <w:rsid w:val="00DE1A88"/>
    <w:rsid w:val="00DE2B34"/>
    <w:rsid w:val="00DE3EFC"/>
    <w:rsid w:val="00DF06A1"/>
    <w:rsid w:val="00DF1C70"/>
    <w:rsid w:val="00DF38BA"/>
    <w:rsid w:val="00DF6F33"/>
    <w:rsid w:val="00E0281D"/>
    <w:rsid w:val="00E06958"/>
    <w:rsid w:val="00E2018F"/>
    <w:rsid w:val="00E212BA"/>
    <w:rsid w:val="00E2158D"/>
    <w:rsid w:val="00E24B55"/>
    <w:rsid w:val="00E25280"/>
    <w:rsid w:val="00E305B3"/>
    <w:rsid w:val="00E37A40"/>
    <w:rsid w:val="00E41C45"/>
    <w:rsid w:val="00E568BD"/>
    <w:rsid w:val="00E64D0B"/>
    <w:rsid w:val="00E65CE6"/>
    <w:rsid w:val="00E65FCC"/>
    <w:rsid w:val="00E7107E"/>
    <w:rsid w:val="00E71E81"/>
    <w:rsid w:val="00E76527"/>
    <w:rsid w:val="00E82029"/>
    <w:rsid w:val="00E83F3B"/>
    <w:rsid w:val="00E841B2"/>
    <w:rsid w:val="00E85DE6"/>
    <w:rsid w:val="00E938BC"/>
    <w:rsid w:val="00EA08E5"/>
    <w:rsid w:val="00EA1317"/>
    <w:rsid w:val="00EA2638"/>
    <w:rsid w:val="00EB746F"/>
    <w:rsid w:val="00ED2DF1"/>
    <w:rsid w:val="00ED6C60"/>
    <w:rsid w:val="00EE1B73"/>
    <w:rsid w:val="00EE668E"/>
    <w:rsid w:val="00EF2D6C"/>
    <w:rsid w:val="00EF461C"/>
    <w:rsid w:val="00EF4BE4"/>
    <w:rsid w:val="00F112D4"/>
    <w:rsid w:val="00F229FF"/>
    <w:rsid w:val="00F31C4D"/>
    <w:rsid w:val="00F342E2"/>
    <w:rsid w:val="00F36291"/>
    <w:rsid w:val="00F3653B"/>
    <w:rsid w:val="00F4146F"/>
    <w:rsid w:val="00F42380"/>
    <w:rsid w:val="00F45844"/>
    <w:rsid w:val="00F5148E"/>
    <w:rsid w:val="00F518A9"/>
    <w:rsid w:val="00F57B4A"/>
    <w:rsid w:val="00F63144"/>
    <w:rsid w:val="00F6542F"/>
    <w:rsid w:val="00F663C2"/>
    <w:rsid w:val="00F66C77"/>
    <w:rsid w:val="00F66DA3"/>
    <w:rsid w:val="00F70A9D"/>
    <w:rsid w:val="00F70BE2"/>
    <w:rsid w:val="00F81BC9"/>
    <w:rsid w:val="00F836A8"/>
    <w:rsid w:val="00F8376F"/>
    <w:rsid w:val="00F83F7F"/>
    <w:rsid w:val="00F84A5F"/>
    <w:rsid w:val="00F85958"/>
    <w:rsid w:val="00F872D3"/>
    <w:rsid w:val="00F90246"/>
    <w:rsid w:val="00F90A97"/>
    <w:rsid w:val="00F928AD"/>
    <w:rsid w:val="00F95B99"/>
    <w:rsid w:val="00F976FF"/>
    <w:rsid w:val="00FA2DF1"/>
    <w:rsid w:val="00FA6FD0"/>
    <w:rsid w:val="00FB44DB"/>
    <w:rsid w:val="00FB5622"/>
    <w:rsid w:val="00FB5C93"/>
    <w:rsid w:val="00FC1859"/>
    <w:rsid w:val="00FC5345"/>
    <w:rsid w:val="00FC75CC"/>
    <w:rsid w:val="00FD18B3"/>
    <w:rsid w:val="00FD3BF5"/>
    <w:rsid w:val="00FD6337"/>
    <w:rsid w:val="00FD6B65"/>
    <w:rsid w:val="00FE3247"/>
    <w:rsid w:val="00FE38A0"/>
    <w:rsid w:val="00FE3B1A"/>
    <w:rsid w:val="00FE5E28"/>
    <w:rsid w:val="00FE7B3A"/>
    <w:rsid w:val="00FF198A"/>
    <w:rsid w:val="00FF4383"/>
    <w:rsid w:val="00FF45B0"/>
    <w:rsid w:val="00FF4C62"/>
    <w:rsid w:val="00FF4D6A"/>
    <w:rsid w:val="00FF4F0A"/>
    <w:rsid w:val="00FF523A"/>
    <w:rsid w:val="00FF5968"/>
    <w:rsid w:val="00FF68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9C6B-5344-4F1E-92B7-C1972EA1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notapie">
    <w:name w:val="footnote text"/>
    <w:basedOn w:val="Normal"/>
    <w:link w:val="TextonotapieCar"/>
    <w:uiPriority w:val="99"/>
    <w:semiHidden/>
    <w:unhideWhenUsed/>
    <w:rsid w:val="00CF36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3666"/>
    <w:rPr>
      <w:sz w:val="20"/>
      <w:szCs w:val="20"/>
    </w:rPr>
  </w:style>
  <w:style w:type="character" w:styleId="Refdenotaalpie">
    <w:name w:val="footnote reference"/>
    <w:basedOn w:val="Fuentedeprrafopredeter"/>
    <w:uiPriority w:val="99"/>
    <w:semiHidden/>
    <w:unhideWhenUsed/>
    <w:rsid w:val="00CF3666"/>
    <w:rPr>
      <w:vertAlign w:val="superscript"/>
    </w:rPr>
  </w:style>
  <w:style w:type="character" w:customStyle="1" w:styleId="PrrafodelistaCar">
    <w:name w:val="Párrafo de lista Car"/>
    <w:basedOn w:val="Fuentedeprrafopredeter"/>
    <w:link w:val="Prrafodelista"/>
    <w:uiPriority w:val="34"/>
    <w:locked/>
    <w:rsid w:val="00CF3666"/>
  </w:style>
  <w:style w:type="paragraph" w:styleId="Textodeglobo">
    <w:name w:val="Balloon Text"/>
    <w:basedOn w:val="Normal"/>
    <w:link w:val="TextodegloboCar"/>
    <w:uiPriority w:val="99"/>
    <w:semiHidden/>
    <w:unhideWhenUsed/>
    <w:rsid w:val="00655E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E6A"/>
    <w:rPr>
      <w:rFonts w:ascii="Segoe UI" w:hAnsi="Segoe UI" w:cs="Segoe UI"/>
      <w:sz w:val="18"/>
      <w:szCs w:val="18"/>
    </w:rPr>
  </w:style>
  <w:style w:type="character" w:styleId="Refdecomentario">
    <w:name w:val="annotation reference"/>
    <w:basedOn w:val="Fuentedeprrafopredeter"/>
    <w:uiPriority w:val="99"/>
    <w:semiHidden/>
    <w:unhideWhenUsed/>
    <w:rsid w:val="002C62EC"/>
    <w:rPr>
      <w:sz w:val="16"/>
      <w:szCs w:val="16"/>
    </w:rPr>
  </w:style>
  <w:style w:type="paragraph" w:styleId="Textocomentario">
    <w:name w:val="annotation text"/>
    <w:basedOn w:val="Normal"/>
    <w:link w:val="TextocomentarioCar"/>
    <w:uiPriority w:val="99"/>
    <w:semiHidden/>
    <w:unhideWhenUsed/>
    <w:rsid w:val="002C62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2EC"/>
    <w:rPr>
      <w:sz w:val="20"/>
      <w:szCs w:val="20"/>
    </w:rPr>
  </w:style>
  <w:style w:type="paragraph" w:styleId="Asuntodelcomentario">
    <w:name w:val="annotation subject"/>
    <w:basedOn w:val="Textocomentario"/>
    <w:next w:val="Textocomentario"/>
    <w:link w:val="AsuntodelcomentarioCar"/>
    <w:uiPriority w:val="99"/>
    <w:semiHidden/>
    <w:unhideWhenUsed/>
    <w:rsid w:val="002C62EC"/>
    <w:rPr>
      <w:b/>
      <w:bCs/>
    </w:rPr>
  </w:style>
  <w:style w:type="character" w:customStyle="1" w:styleId="AsuntodelcomentarioCar">
    <w:name w:val="Asunto del comentario Car"/>
    <w:basedOn w:val="TextocomentarioCar"/>
    <w:link w:val="Asuntodelcomentario"/>
    <w:uiPriority w:val="99"/>
    <w:semiHidden/>
    <w:rsid w:val="002C62EC"/>
    <w:rPr>
      <w:b/>
      <w:bCs/>
      <w:sz w:val="20"/>
      <w:szCs w:val="20"/>
    </w:rPr>
  </w:style>
  <w:style w:type="table" w:customStyle="1" w:styleId="Tablaconcuadrcula3">
    <w:name w:val="Tabla con cuadrícula3"/>
    <w:basedOn w:val="Tablanormal"/>
    <w:next w:val="Tablaconcuadrcula"/>
    <w:uiPriority w:val="39"/>
    <w:rsid w:val="00C5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13802">
      <w:bodyDiv w:val="1"/>
      <w:marLeft w:val="0"/>
      <w:marRight w:val="0"/>
      <w:marTop w:val="0"/>
      <w:marBottom w:val="0"/>
      <w:divBdr>
        <w:top w:val="none" w:sz="0" w:space="0" w:color="auto"/>
        <w:left w:val="none" w:sz="0" w:space="0" w:color="auto"/>
        <w:bottom w:val="none" w:sz="0" w:space="0" w:color="auto"/>
        <w:right w:val="none" w:sz="0" w:space="0" w:color="auto"/>
      </w:divBdr>
    </w:div>
    <w:div w:id="1676226589">
      <w:bodyDiv w:val="1"/>
      <w:marLeft w:val="0"/>
      <w:marRight w:val="0"/>
      <w:marTop w:val="0"/>
      <w:marBottom w:val="0"/>
      <w:divBdr>
        <w:top w:val="none" w:sz="0" w:space="0" w:color="auto"/>
        <w:left w:val="none" w:sz="0" w:space="0" w:color="auto"/>
        <w:bottom w:val="none" w:sz="0" w:space="0" w:color="auto"/>
        <w:right w:val="none" w:sz="0" w:space="0" w:color="auto"/>
      </w:divBdr>
    </w:div>
    <w:div w:id="1999385743">
      <w:bodyDiv w:val="1"/>
      <w:marLeft w:val="0"/>
      <w:marRight w:val="0"/>
      <w:marTop w:val="0"/>
      <w:marBottom w:val="0"/>
      <w:divBdr>
        <w:top w:val="none" w:sz="0" w:space="0" w:color="auto"/>
        <w:left w:val="none" w:sz="0" w:space="0" w:color="auto"/>
        <w:bottom w:val="none" w:sz="0" w:space="0" w:color="auto"/>
        <w:right w:val="none" w:sz="0" w:space="0" w:color="auto"/>
      </w:divBdr>
    </w:div>
    <w:div w:id="2081175452">
      <w:bodyDiv w:val="1"/>
      <w:marLeft w:val="0"/>
      <w:marRight w:val="0"/>
      <w:marTop w:val="0"/>
      <w:marBottom w:val="0"/>
      <w:divBdr>
        <w:top w:val="none" w:sz="0" w:space="0" w:color="auto"/>
        <w:left w:val="none" w:sz="0" w:space="0" w:color="auto"/>
        <w:bottom w:val="none" w:sz="0" w:space="0" w:color="auto"/>
        <w:right w:val="none" w:sz="0" w:space="0" w:color="auto"/>
      </w:divBdr>
    </w:div>
    <w:div w:id="21275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1379-4846-4269-9D95-D78FB98F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Torres Manrique</dc:creator>
  <cp:lastModifiedBy>Alicia Lidiana Rafael Nuñez</cp:lastModifiedBy>
  <cp:revision>21</cp:revision>
  <cp:lastPrinted>2015-11-26T16:53:00Z</cp:lastPrinted>
  <dcterms:created xsi:type="dcterms:W3CDTF">2015-12-03T01:58:00Z</dcterms:created>
  <dcterms:modified xsi:type="dcterms:W3CDTF">2016-01-08T17:35:00Z</dcterms:modified>
</cp:coreProperties>
</file>